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附件一：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信投水务水质检测服务报价单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tbl>
      <w:tblPr>
        <w:tblStyle w:val="2"/>
        <w:tblpPr w:leftFromText="180" w:rightFromText="180" w:vertAnchor="text" w:horzAnchor="page" w:tblpX="977" w:tblpY="396"/>
        <w:tblOverlap w:val="never"/>
        <w:tblW w:w="99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59"/>
        <w:gridCol w:w="936"/>
        <w:gridCol w:w="4373"/>
        <w:gridCol w:w="1624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检测类型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数量（个）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检测内容（项）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出厂水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大肠菌群、大肠埃希氏菌、菌落总数、砷、镉、铬(六价）、铅、汞、氰化物、氟化物、硝酸盐(以N计）、三氯甲烷、一氯二溴甲烷、二氯一溴甲烷、三溴甲烷、二氯乙酸、三氯乙酸、溴酸盐、亚氯酸盐、亚硝酸盐、氯酸盐、色度、浑浊度、臭和味、肉眼可见物、pH、铝、铁、锰、铜、锌、氯化物、硫酸盐、溶解性总固体、总硬度、高锰酸盐指数（以O₂计）、氨（以N计）、游离氯（X）、二氧化氯(X)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末梢水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大肠菌群、大肠埃希氏菌、菌落总数、砷、镉、铬(六价）、铅、汞、氰化物、氟化物、硝酸盐(以N计）、三氯甲烷、一氯二溴甲烷、二氯一溴甲烷、三溴甲烷、二氯乙酸、三氯乙酸、溴酸盐、亚氯酸盐、亚硝酸盐、氯酸盐、色度、浑浊度、臭和味、肉眼可见物、pH、铝、铁、锰、铜、锌、氯化物、硫酸盐、溶解性总固体、总硬度、高锰酸盐指数（以O₂计）、氨（以N计）、游离氯（X）、二氧化氯(X)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　　　　　　　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报价单位(盖章）：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：　　　　　　　　　　时    间: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YTAzMDgxZjMzM2U4NTRlMWJmMWE0ZTYzM2YxMGUifQ=="/>
  </w:docVars>
  <w:rsids>
    <w:rsidRoot w:val="00000000"/>
    <w:rsid w:val="4668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2024-06-21T02:16:38Z</dcterms:created>
  <dc:creator>EAIW</dc:creator>
  <cp:lastModifiedBy>潘天逸凡</cp:lastModifiedBy>
  <dcterms:modified xsi:type="dcterms:W3CDTF">2024-06-21T02:16:42Z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0FA7855C68C3481986A20B334B45E7CE_12</vt:lpwstr>
  </property>
</Properties>
</file>