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3863975</wp:posOffset>
            </wp:positionH>
            <wp:positionV relativeFrom="page">
              <wp:posOffset>7771130</wp:posOffset>
            </wp:positionV>
            <wp:extent cx="9525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99" cy="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480" w:line="201" w:lineRule="auto"/>
        <w:ind w:left="160"/>
        <w:rPr>
          <w:rFonts w:ascii="微软雅黑" w:hAnsi="微软雅黑" w:eastAsia="微软雅黑" w:cs="微软雅黑"/>
          <w:sz w:val="112"/>
          <w:szCs w:val="112"/>
        </w:rPr>
      </w:pPr>
      <w:r>
        <w:rPr>
          <w:rFonts w:ascii="微软雅黑" w:hAnsi="微软雅黑" w:eastAsia="微软雅黑" w:cs="微软雅黑"/>
          <w:color w:val="FF0000"/>
          <w:spacing w:val="-72"/>
          <w:w w:val="64"/>
          <w:sz w:val="112"/>
          <w:szCs w:val="112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</w:rPr>
        <w:t>上饶市信州区人民政府办公室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222" w:lineRule="auto"/>
        <w:ind w:left="2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饶信</w:t>
      </w:r>
      <w:r>
        <w:rPr>
          <w:rFonts w:ascii="仿宋" w:hAnsi="仿宋" w:eastAsia="仿宋" w:cs="仿宋"/>
          <w:spacing w:val="3"/>
          <w:sz w:val="31"/>
          <w:szCs w:val="31"/>
        </w:rPr>
        <w:t>府</w:t>
      </w:r>
      <w:r>
        <w:rPr>
          <w:rFonts w:ascii="仿宋" w:hAnsi="仿宋" w:eastAsia="仿宋" w:cs="仿宋"/>
          <w:spacing w:val="2"/>
          <w:sz w:val="31"/>
          <w:szCs w:val="31"/>
        </w:rPr>
        <w:t>办字〔2021〕32 号</w:t>
      </w:r>
    </w:p>
    <w:p>
      <w:pPr>
        <w:spacing w:before="63" w:line="28" w:lineRule="exact"/>
        <w:textAlignment w:val="center"/>
      </w:pPr>
      <w:r>
        <w:drawing>
          <wp:inline distT="0" distB="0" distL="0" distR="0">
            <wp:extent cx="560006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85" w:line="181" w:lineRule="auto"/>
        <w:ind w:left="69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饶市信州区人民政府办公室关于印发</w:t>
      </w:r>
    </w:p>
    <w:p>
      <w:pPr>
        <w:spacing w:before="1" w:line="183" w:lineRule="auto"/>
        <w:ind w:left="112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信州区全面推行涉企经营许可事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项</w:t>
      </w:r>
    </w:p>
    <w:p>
      <w:pPr>
        <w:spacing w:line="189" w:lineRule="auto"/>
        <w:ind w:left="179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知承诺制细化方案的通知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2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各镇人民政府、街</w:t>
      </w:r>
      <w:r>
        <w:rPr>
          <w:rFonts w:ascii="仿宋" w:hAnsi="仿宋" w:eastAsia="仿宋" w:cs="仿宋"/>
          <w:spacing w:val="-3"/>
          <w:sz w:val="31"/>
          <w:szCs w:val="31"/>
        </w:rPr>
        <w:t>道</w:t>
      </w:r>
      <w:r>
        <w:rPr>
          <w:rFonts w:ascii="仿宋" w:hAnsi="仿宋" w:eastAsia="仿宋" w:cs="仿宋"/>
          <w:spacing w:val="-2"/>
          <w:sz w:val="31"/>
          <w:szCs w:val="31"/>
        </w:rPr>
        <w:t>办事处， 区政府各部门、 区直各单位：</w:t>
      </w:r>
    </w:p>
    <w:p>
      <w:pPr>
        <w:spacing w:before="190" w:line="343" w:lineRule="auto"/>
        <w:ind w:left="65"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《</w:t>
      </w:r>
      <w:r>
        <w:rPr>
          <w:rFonts w:ascii="仿宋" w:hAnsi="仿宋" w:eastAsia="仿宋" w:cs="仿宋"/>
          <w:spacing w:val="15"/>
          <w:sz w:val="31"/>
          <w:szCs w:val="31"/>
        </w:rPr>
        <w:t>信</w:t>
      </w:r>
      <w:r>
        <w:rPr>
          <w:rFonts w:ascii="仿宋" w:hAnsi="仿宋" w:eastAsia="仿宋" w:cs="仿宋"/>
          <w:spacing w:val="9"/>
          <w:sz w:val="31"/>
          <w:szCs w:val="31"/>
        </w:rPr>
        <w:t>州区全面推行涉企经营许可事项告知承诺制细化方案》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已经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政府同意，现印发给你们，请认真贯彻执行。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222" w:lineRule="auto"/>
        <w:ind w:left="3761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2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饶市信州区人民政府办公室</w:t>
      </w:r>
    </w:p>
    <w:p>
      <w:pPr>
        <w:spacing w:before="188" w:line="222" w:lineRule="auto"/>
        <w:ind w:left="45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021 年 12 月 30 日</w:t>
      </w:r>
    </w:p>
    <w:p>
      <w:pPr>
        <w:spacing w:before="188" w:line="222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(此件主动公开)</w:t>
      </w:r>
    </w:p>
    <w:p>
      <w:pPr>
        <w:sectPr>
          <w:footerReference r:id="rId5" w:type="default"/>
          <w:pgSz w:w="11906" w:h="16839"/>
          <w:pgMar w:top="1431" w:right="1365" w:bottom="1124" w:left="1587" w:header="0" w:footer="838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84" w:line="206" w:lineRule="auto"/>
        <w:ind w:left="2449" w:right="558" w:hanging="197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饶市信州区全面推行涉企经营许可事项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告知承诺制细化方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案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333" w:lineRule="auto"/>
        <w:ind w:left="1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为深入贯</w:t>
      </w:r>
      <w:r>
        <w:rPr>
          <w:rFonts w:ascii="仿宋" w:hAnsi="仿宋" w:eastAsia="仿宋" w:cs="仿宋"/>
          <w:spacing w:val="6"/>
          <w:sz w:val="31"/>
          <w:szCs w:val="31"/>
        </w:rPr>
        <w:t>彻</w:t>
      </w:r>
      <w:r>
        <w:rPr>
          <w:rFonts w:ascii="仿宋" w:hAnsi="仿宋" w:eastAsia="仿宋" w:cs="仿宋"/>
          <w:spacing w:val="4"/>
          <w:sz w:val="31"/>
          <w:szCs w:val="31"/>
        </w:rPr>
        <w:t>落实《国务院办公厅关于全面推行证明事项和涉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企</w:t>
      </w:r>
      <w:r>
        <w:rPr>
          <w:rFonts w:ascii="仿宋" w:hAnsi="仿宋" w:eastAsia="仿宋" w:cs="仿宋"/>
          <w:spacing w:val="-14"/>
          <w:sz w:val="31"/>
          <w:szCs w:val="31"/>
        </w:rPr>
        <w:t>经</w:t>
      </w:r>
      <w:r>
        <w:rPr>
          <w:rFonts w:ascii="仿宋" w:hAnsi="仿宋" w:eastAsia="仿宋" w:cs="仿宋"/>
          <w:spacing w:val="-10"/>
          <w:sz w:val="31"/>
          <w:szCs w:val="31"/>
        </w:rPr>
        <w:t>营许可事项告知承诺制的指导意见》( 国办发〔2020〕42 号)、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《国务院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于深化“证照分离”改革进一步激发市场主体发展活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力的通知》(</w:t>
      </w:r>
      <w:r>
        <w:rPr>
          <w:rFonts w:ascii="仿宋" w:hAnsi="仿宋" w:eastAsia="仿宋" w:cs="仿宋"/>
          <w:sz w:val="31"/>
          <w:szCs w:val="31"/>
        </w:rPr>
        <w:t xml:space="preserve"> 国发〔2021〕7 号)和《江西省人民政府办公厅关于 </w:t>
      </w:r>
      <w:r>
        <w:rPr>
          <w:rFonts w:ascii="仿宋" w:hAnsi="仿宋" w:eastAsia="仿宋" w:cs="仿宋"/>
          <w:spacing w:val="27"/>
          <w:sz w:val="31"/>
          <w:szCs w:val="31"/>
        </w:rPr>
        <w:t>印</w:t>
      </w:r>
      <w:r>
        <w:rPr>
          <w:rFonts w:ascii="仿宋" w:hAnsi="仿宋" w:eastAsia="仿宋" w:cs="仿宋"/>
          <w:spacing w:val="17"/>
          <w:sz w:val="31"/>
          <w:szCs w:val="31"/>
        </w:rPr>
        <w:t>发江西省全面推行涉企经营许可事项告知承诺制细化方案的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通知》(赣府</w:t>
      </w:r>
      <w:r>
        <w:rPr>
          <w:rFonts w:ascii="仿宋" w:hAnsi="仿宋" w:eastAsia="仿宋" w:cs="仿宋"/>
          <w:sz w:val="31"/>
          <w:szCs w:val="31"/>
        </w:rPr>
        <w:t xml:space="preserve">厅字〔2021〕82 号 ) 等精神，进一步明确涉企经营 </w:t>
      </w:r>
      <w:r>
        <w:rPr>
          <w:rFonts w:ascii="仿宋" w:hAnsi="仿宋" w:eastAsia="仿宋" w:cs="仿宋"/>
          <w:spacing w:val="14"/>
          <w:sz w:val="31"/>
          <w:szCs w:val="31"/>
        </w:rPr>
        <w:t>许</w:t>
      </w:r>
      <w:r>
        <w:rPr>
          <w:rFonts w:ascii="仿宋" w:hAnsi="仿宋" w:eastAsia="仿宋" w:cs="仿宋"/>
          <w:spacing w:val="9"/>
          <w:sz w:val="31"/>
          <w:szCs w:val="31"/>
        </w:rPr>
        <w:t>可</w:t>
      </w:r>
      <w:r>
        <w:rPr>
          <w:rFonts w:ascii="仿宋" w:hAnsi="仿宋" w:eastAsia="仿宋" w:cs="仿宋"/>
          <w:spacing w:val="7"/>
          <w:sz w:val="31"/>
          <w:szCs w:val="31"/>
        </w:rPr>
        <w:t>事项告知承诺制工作规程，结合我区实际，特制定本方案。</w:t>
      </w:r>
    </w:p>
    <w:p>
      <w:pPr>
        <w:spacing w:line="513" w:lineRule="exact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一、总体目标</w:t>
      </w:r>
    </w:p>
    <w:p>
      <w:pPr>
        <w:spacing w:before="54" w:line="335" w:lineRule="auto"/>
        <w:ind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以习</w:t>
      </w:r>
      <w:r>
        <w:rPr>
          <w:rFonts w:ascii="仿宋" w:hAnsi="仿宋" w:eastAsia="仿宋" w:cs="仿宋"/>
          <w:spacing w:val="5"/>
          <w:sz w:val="31"/>
          <w:szCs w:val="31"/>
        </w:rPr>
        <w:t>近</w:t>
      </w:r>
      <w:r>
        <w:rPr>
          <w:rFonts w:ascii="仿宋" w:hAnsi="仿宋" w:eastAsia="仿宋" w:cs="仿宋"/>
          <w:spacing w:val="3"/>
          <w:sz w:val="31"/>
          <w:szCs w:val="31"/>
        </w:rPr>
        <w:t>平新时代中国特色社会主义思想为指导，全面贯彻党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的十九大</w:t>
      </w:r>
      <w:r>
        <w:rPr>
          <w:rFonts w:ascii="仿宋" w:hAnsi="仿宋" w:eastAsia="仿宋" w:cs="仿宋"/>
          <w:spacing w:val="6"/>
          <w:sz w:val="31"/>
          <w:szCs w:val="31"/>
        </w:rPr>
        <w:t>和</w:t>
      </w:r>
      <w:r>
        <w:rPr>
          <w:rFonts w:ascii="仿宋" w:hAnsi="仿宋" w:eastAsia="仿宋" w:cs="仿宋"/>
          <w:spacing w:val="5"/>
          <w:sz w:val="31"/>
          <w:szCs w:val="31"/>
        </w:rPr>
        <w:t>十九届二中、三中、四中、五中、六中全会精神，坚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持以人民为中心的发展思想，持续深化“放管服”改革，深入</w:t>
      </w:r>
      <w:r>
        <w:rPr>
          <w:rFonts w:ascii="仿宋" w:hAnsi="仿宋" w:eastAsia="仿宋" w:cs="仿宋"/>
          <w:spacing w:val="1"/>
          <w:sz w:val="31"/>
          <w:szCs w:val="31"/>
        </w:rPr>
        <w:t>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进“证照分离”改革，在各有关行政机关或者法律法规授权的</w:t>
      </w:r>
      <w:r>
        <w:rPr>
          <w:rFonts w:ascii="仿宋" w:hAnsi="仿宋" w:eastAsia="仿宋" w:cs="仿宋"/>
          <w:spacing w:val="1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有管理公共事务职能的组织(以下统称行政机关)办理涉企经</w:t>
      </w:r>
      <w:r>
        <w:rPr>
          <w:rFonts w:ascii="仿宋" w:hAnsi="仿宋" w:eastAsia="仿宋" w:cs="仿宋"/>
          <w:spacing w:val="12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许可事项</w:t>
      </w:r>
      <w:r>
        <w:rPr>
          <w:rFonts w:ascii="仿宋" w:hAnsi="仿宋" w:eastAsia="仿宋" w:cs="仿宋"/>
          <w:spacing w:val="6"/>
          <w:sz w:val="31"/>
          <w:szCs w:val="31"/>
        </w:rPr>
        <w:t>时</w:t>
      </w:r>
      <w:r>
        <w:rPr>
          <w:rFonts w:ascii="仿宋" w:hAnsi="仿宋" w:eastAsia="仿宋" w:cs="仿宋"/>
          <w:spacing w:val="5"/>
          <w:sz w:val="31"/>
          <w:szCs w:val="31"/>
        </w:rPr>
        <w:t>实行告知承诺制，以行政机关清楚告知、企业群众诚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信守诺为</w:t>
      </w:r>
      <w:r>
        <w:rPr>
          <w:rFonts w:ascii="仿宋" w:hAnsi="仿宋" w:eastAsia="仿宋" w:cs="仿宋"/>
          <w:spacing w:val="6"/>
          <w:sz w:val="31"/>
          <w:szCs w:val="31"/>
        </w:rPr>
        <w:t>重</w:t>
      </w:r>
      <w:r>
        <w:rPr>
          <w:rFonts w:ascii="仿宋" w:hAnsi="仿宋" w:eastAsia="仿宋" w:cs="仿宋"/>
          <w:spacing w:val="5"/>
          <w:sz w:val="31"/>
          <w:szCs w:val="31"/>
        </w:rPr>
        <w:t>点，推动形成标准公开、规则公平、预期明确、各负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其责、信</w:t>
      </w:r>
      <w:r>
        <w:rPr>
          <w:rFonts w:ascii="仿宋" w:hAnsi="仿宋" w:eastAsia="仿宋" w:cs="仿宋"/>
          <w:spacing w:val="6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监管的现代治理模式，进一步提高行政审批效率和服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务水平，降低市场准入门槛，破解“准入不准营”难题，激发</w:t>
      </w:r>
      <w:r>
        <w:rPr>
          <w:rFonts w:ascii="仿宋" w:hAnsi="仿宋" w:eastAsia="仿宋" w:cs="仿宋"/>
          <w:spacing w:val="1"/>
          <w:sz w:val="31"/>
          <w:szCs w:val="31"/>
        </w:rPr>
        <w:t>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场主体发展活力，响应“江西办事不用求人、江西办</w:t>
      </w:r>
      <w:r>
        <w:rPr>
          <w:rFonts w:ascii="仿宋" w:hAnsi="仿宋" w:eastAsia="仿宋" w:cs="仿宋"/>
          <w:spacing w:val="-1"/>
          <w:sz w:val="31"/>
          <w:szCs w:val="31"/>
        </w:rPr>
        <w:t>事依法依规、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江</w:t>
      </w:r>
      <w:r>
        <w:rPr>
          <w:rFonts w:ascii="仿宋" w:hAnsi="仿宋" w:eastAsia="仿宋" w:cs="仿宋"/>
          <w:spacing w:val="11"/>
          <w:sz w:val="31"/>
          <w:szCs w:val="31"/>
        </w:rPr>
        <w:t>西</w:t>
      </w:r>
      <w:r>
        <w:rPr>
          <w:rFonts w:ascii="仿宋" w:hAnsi="仿宋" w:eastAsia="仿宋" w:cs="仿宋"/>
          <w:spacing w:val="7"/>
          <w:sz w:val="31"/>
          <w:szCs w:val="31"/>
        </w:rPr>
        <w:t>办事便捷高效、江西办事暖心爽心”的营商环境品牌号召。</w:t>
      </w:r>
    </w:p>
    <w:p>
      <w:pPr>
        <w:sectPr>
          <w:footerReference r:id="rId6" w:type="default"/>
          <w:pgSz w:w="11906" w:h="16839"/>
          <w:pgMar w:top="1431" w:right="1378" w:bottom="1124" w:left="1588" w:header="0" w:footer="838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416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二、主要任务</w:t>
      </w:r>
    </w:p>
    <w:p>
      <w:pPr>
        <w:spacing w:before="151" w:line="333" w:lineRule="auto"/>
        <w:ind w:firstLine="71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(一)明确实</w:t>
      </w:r>
      <w:r>
        <w:rPr>
          <w:rFonts w:ascii="楷体" w:hAnsi="楷体" w:eastAsia="楷体" w:cs="楷体"/>
          <w:spacing w:val="5"/>
          <w:sz w:val="31"/>
          <w:szCs w:val="31"/>
        </w:rPr>
        <w:t>施</w:t>
      </w:r>
      <w:r>
        <w:rPr>
          <w:rFonts w:ascii="楷体" w:hAnsi="楷体" w:eastAsia="楷体" w:cs="楷体"/>
          <w:spacing w:val="3"/>
          <w:sz w:val="31"/>
          <w:szCs w:val="31"/>
        </w:rPr>
        <w:t>范围和对象。</w:t>
      </w:r>
      <w:r>
        <w:rPr>
          <w:rFonts w:ascii="仿宋" w:hAnsi="仿宋" w:eastAsia="仿宋" w:cs="仿宋"/>
          <w:spacing w:val="3"/>
          <w:sz w:val="31"/>
          <w:szCs w:val="31"/>
        </w:rPr>
        <w:t>本方案所称涉企经营许可事项，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是指与</w:t>
      </w:r>
      <w:r>
        <w:rPr>
          <w:rFonts w:ascii="仿宋" w:hAnsi="仿宋" w:eastAsia="仿宋" w:cs="仿宋"/>
          <w:spacing w:val="6"/>
          <w:sz w:val="31"/>
          <w:szCs w:val="31"/>
        </w:rPr>
        <w:t>企</w:t>
      </w:r>
      <w:r>
        <w:rPr>
          <w:rFonts w:ascii="仿宋" w:hAnsi="仿宋" w:eastAsia="仿宋" w:cs="仿宋"/>
          <w:spacing w:val="5"/>
          <w:sz w:val="31"/>
          <w:szCs w:val="31"/>
        </w:rPr>
        <w:t>业营业执照中的经营范围密切相关，企业不取得许可不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能进入</w:t>
      </w:r>
      <w:r>
        <w:rPr>
          <w:rFonts w:ascii="仿宋" w:hAnsi="仿宋" w:eastAsia="仿宋" w:cs="仿宋"/>
          <w:spacing w:val="8"/>
          <w:sz w:val="31"/>
          <w:szCs w:val="31"/>
        </w:rPr>
        <w:t>特</w:t>
      </w:r>
      <w:r>
        <w:rPr>
          <w:rFonts w:ascii="仿宋" w:hAnsi="仿宋" w:eastAsia="仿宋" w:cs="仿宋"/>
          <w:spacing w:val="5"/>
          <w:sz w:val="31"/>
          <w:szCs w:val="31"/>
        </w:rPr>
        <w:t>定行业或领域开展经营的行政许可事项。对涉企经营许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可事项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申请人就其符合许可条件作出承诺，通过事中事后监管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能够纠</w:t>
      </w:r>
      <w:r>
        <w:rPr>
          <w:rFonts w:ascii="仿宋" w:hAnsi="仿宋" w:eastAsia="仿宋" w:cs="仿宋"/>
          <w:spacing w:val="8"/>
          <w:sz w:val="31"/>
          <w:szCs w:val="31"/>
        </w:rPr>
        <w:t>正</w:t>
      </w:r>
      <w:r>
        <w:rPr>
          <w:rFonts w:ascii="仿宋" w:hAnsi="仿宋" w:eastAsia="仿宋" w:cs="仿宋"/>
          <w:spacing w:val="5"/>
          <w:sz w:val="31"/>
          <w:szCs w:val="31"/>
        </w:rPr>
        <w:t>不符台许可条件行为、有效防范凤险的，实行告知承诺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制。对</w:t>
      </w:r>
      <w:r>
        <w:rPr>
          <w:rFonts w:ascii="仿宋" w:hAnsi="仿宋" w:eastAsia="仿宋" w:cs="仿宋"/>
          <w:spacing w:val="6"/>
          <w:sz w:val="31"/>
          <w:szCs w:val="31"/>
        </w:rPr>
        <w:t>于</w:t>
      </w:r>
      <w:r>
        <w:rPr>
          <w:rFonts w:ascii="仿宋" w:hAnsi="仿宋" w:eastAsia="仿宋" w:cs="仿宋"/>
          <w:spacing w:val="5"/>
          <w:sz w:val="31"/>
          <w:szCs w:val="31"/>
        </w:rPr>
        <w:t>实行告知承诺制的涉企经营许可事项，申请人可自主选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择</w:t>
      </w:r>
      <w:r>
        <w:rPr>
          <w:rFonts w:ascii="仿宋" w:hAnsi="仿宋" w:eastAsia="仿宋" w:cs="仿宋"/>
          <w:spacing w:val="17"/>
          <w:sz w:val="31"/>
          <w:szCs w:val="31"/>
        </w:rPr>
        <w:t>是否采用告知承诺制方式办理，行政机关不得限定其办理方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式。申</w:t>
      </w:r>
      <w:r>
        <w:rPr>
          <w:rFonts w:ascii="仿宋" w:hAnsi="仿宋" w:eastAsia="仿宋" w:cs="仿宋"/>
          <w:spacing w:val="6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人不愿承诺或者无法承诺的，应当按照一般程序办理涉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企经营</w:t>
      </w:r>
      <w:r>
        <w:rPr>
          <w:rFonts w:ascii="仿宋" w:hAnsi="仿宋" w:eastAsia="仿宋" w:cs="仿宋"/>
          <w:spacing w:val="6"/>
          <w:sz w:val="31"/>
          <w:szCs w:val="31"/>
        </w:rPr>
        <w:t>许</w:t>
      </w:r>
      <w:r>
        <w:rPr>
          <w:rFonts w:ascii="仿宋" w:hAnsi="仿宋" w:eastAsia="仿宋" w:cs="仿宋"/>
          <w:spacing w:val="5"/>
          <w:sz w:val="31"/>
          <w:szCs w:val="31"/>
        </w:rPr>
        <w:t>可事项。申请人有较严重的不良信用记录或者存在曾作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出</w:t>
      </w:r>
      <w:r>
        <w:rPr>
          <w:rFonts w:ascii="仿宋" w:hAnsi="仿宋" w:eastAsia="仿宋" w:cs="仿宋"/>
          <w:spacing w:val="9"/>
          <w:sz w:val="31"/>
          <w:szCs w:val="31"/>
        </w:rPr>
        <w:t>虚假承诺等情形的，在信用修复前不适用告知承诺制。</w:t>
      </w:r>
    </w:p>
    <w:p>
      <w:pPr>
        <w:spacing w:before="7" w:line="333" w:lineRule="auto"/>
        <w:ind w:left="1" w:right="35" w:firstLine="71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(二)建立</w:t>
      </w:r>
      <w:r>
        <w:rPr>
          <w:rFonts w:ascii="楷体" w:hAnsi="楷体" w:eastAsia="楷体" w:cs="楷体"/>
          <w:spacing w:val="3"/>
          <w:sz w:val="31"/>
          <w:szCs w:val="31"/>
        </w:rPr>
        <w:t>清</w:t>
      </w:r>
      <w:r>
        <w:rPr>
          <w:rFonts w:ascii="楷体" w:hAnsi="楷体" w:eastAsia="楷体" w:cs="楷体"/>
          <w:spacing w:val="2"/>
          <w:sz w:val="31"/>
          <w:szCs w:val="31"/>
        </w:rPr>
        <w:t>单管理机制。</w:t>
      </w:r>
      <w:r>
        <w:rPr>
          <w:rFonts w:ascii="仿宋" w:hAnsi="仿宋" w:eastAsia="仿宋" w:cs="仿宋"/>
          <w:spacing w:val="2"/>
          <w:sz w:val="31"/>
          <w:szCs w:val="31"/>
        </w:rPr>
        <w:t>区政务服务办会同区直有关部门编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制了</w:t>
      </w:r>
      <w:r>
        <w:rPr>
          <w:rFonts w:ascii="仿宋" w:hAnsi="仿宋" w:eastAsia="仿宋" w:cs="仿宋"/>
          <w:sz w:val="31"/>
          <w:szCs w:val="31"/>
        </w:rPr>
        <w:t xml:space="preserve">《上饶市信州区实行告知承诺制涉企经营许可事项清单》(附 件 1)，共 9 项。对法律、法规、国务院决定设定，省、市、 区 </w:t>
      </w:r>
      <w:r>
        <w:rPr>
          <w:rFonts w:ascii="仿宋" w:hAnsi="仿宋" w:eastAsia="仿宋" w:cs="仿宋"/>
          <w:spacing w:val="10"/>
          <w:sz w:val="31"/>
          <w:szCs w:val="31"/>
        </w:rPr>
        <w:t>三级实</w:t>
      </w:r>
      <w:r>
        <w:rPr>
          <w:rFonts w:ascii="仿宋" w:hAnsi="仿宋" w:eastAsia="仿宋" w:cs="仿宋"/>
          <w:spacing w:val="5"/>
          <w:sz w:val="31"/>
          <w:szCs w:val="31"/>
        </w:rPr>
        <w:t>行告知承诺制的涉企经营许可事项全部纳入清单管理；区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级层面</w:t>
      </w:r>
      <w:r>
        <w:rPr>
          <w:rFonts w:ascii="仿宋" w:hAnsi="仿宋" w:eastAsia="仿宋" w:cs="仿宋"/>
          <w:spacing w:val="5"/>
          <w:sz w:val="31"/>
          <w:szCs w:val="31"/>
        </w:rPr>
        <w:t>设定的涉企经营许可事项具备条件实行告知承诺制的，由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区直有</w:t>
      </w:r>
      <w:r>
        <w:rPr>
          <w:rFonts w:ascii="仿宋" w:hAnsi="仿宋" w:eastAsia="仿宋" w:cs="仿宋"/>
          <w:spacing w:val="7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部门研究提出建议，报区政府批准后纳入清单管理。同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时，根</w:t>
      </w:r>
      <w:r>
        <w:rPr>
          <w:rFonts w:ascii="仿宋" w:hAnsi="仿宋" w:eastAsia="仿宋" w:cs="仿宋"/>
          <w:spacing w:val="5"/>
          <w:sz w:val="31"/>
          <w:szCs w:val="31"/>
        </w:rPr>
        <w:t>据法律、法规、规章等规定的立改废释及工作实际，对清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7"/>
          <w:sz w:val="31"/>
          <w:szCs w:val="31"/>
        </w:rPr>
        <w:t>实行动态调整。</w:t>
      </w:r>
    </w:p>
    <w:p>
      <w:pPr>
        <w:spacing w:before="1" w:line="339" w:lineRule="auto"/>
        <w:ind w:left="8" w:right="35" w:firstLine="70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(三)制定</w:t>
      </w:r>
      <w:r>
        <w:rPr>
          <w:rFonts w:ascii="楷体" w:hAnsi="楷体" w:eastAsia="楷体" w:cs="楷体"/>
          <w:spacing w:val="3"/>
          <w:sz w:val="31"/>
          <w:szCs w:val="31"/>
        </w:rPr>
        <w:t>具</w:t>
      </w:r>
      <w:r>
        <w:rPr>
          <w:rFonts w:ascii="楷体" w:hAnsi="楷体" w:eastAsia="楷体" w:cs="楷体"/>
          <w:spacing w:val="2"/>
          <w:sz w:val="31"/>
          <w:szCs w:val="31"/>
        </w:rPr>
        <w:t>体工作规程。</w:t>
      </w:r>
      <w:r>
        <w:rPr>
          <w:rFonts w:ascii="仿宋" w:hAnsi="仿宋" w:eastAsia="仿宋" w:cs="仿宋"/>
          <w:spacing w:val="2"/>
          <w:sz w:val="31"/>
          <w:szCs w:val="31"/>
        </w:rPr>
        <w:t>各有关单位按照全面准确、权责清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晰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要求，对本单位内实行告知承诺制的涉企经营许可事项，逐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项编</w:t>
      </w:r>
      <w:r>
        <w:rPr>
          <w:rFonts w:ascii="仿宋" w:hAnsi="仿宋" w:eastAsia="仿宋" w:cs="仿宋"/>
          <w:spacing w:val="12"/>
          <w:sz w:val="31"/>
          <w:szCs w:val="31"/>
        </w:rPr>
        <w:t>制</w:t>
      </w:r>
      <w:r>
        <w:rPr>
          <w:rFonts w:ascii="仿宋" w:hAnsi="仿宋" w:eastAsia="仿宋" w:cs="仿宋"/>
          <w:spacing w:val="10"/>
          <w:sz w:val="31"/>
          <w:szCs w:val="31"/>
        </w:rPr>
        <w:t>告知承诺具体工作规程， 明确实行告知承诺制的许可条</w:t>
      </w:r>
    </w:p>
    <w:p>
      <w:pPr>
        <w:sectPr>
          <w:footerReference r:id="rId7" w:type="default"/>
          <w:pgSz w:w="11906" w:h="16839"/>
          <w:pgMar w:top="1431" w:right="1437" w:bottom="1124" w:left="1593" w:header="0" w:footer="841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33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件、</w:t>
      </w:r>
      <w:r>
        <w:rPr>
          <w:rFonts w:ascii="仿宋" w:hAnsi="仿宋" w:eastAsia="仿宋" w:cs="仿宋"/>
          <w:spacing w:val="8"/>
          <w:sz w:val="31"/>
          <w:szCs w:val="31"/>
        </w:rPr>
        <w:t>许</w:t>
      </w:r>
      <w:r>
        <w:rPr>
          <w:rFonts w:ascii="仿宋" w:hAnsi="仿宋" w:eastAsia="仿宋" w:cs="仿宋"/>
          <w:spacing w:val="7"/>
          <w:sz w:val="31"/>
          <w:szCs w:val="31"/>
        </w:rPr>
        <w:t>可材料、证明事项，制作告知承诺书格式文本(附件 2)，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科学制定核查机制和监管措施。各有关单位应当按照精简、明确、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便利的</w:t>
      </w:r>
      <w:r>
        <w:rPr>
          <w:rFonts w:ascii="仿宋" w:hAnsi="仿宋" w:eastAsia="仿宋" w:cs="仿宋"/>
          <w:spacing w:val="5"/>
          <w:sz w:val="31"/>
          <w:szCs w:val="31"/>
        </w:rPr>
        <w:t>要求，修订完普办事指南，在办事指南中依法准确列出办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理实行</w:t>
      </w:r>
      <w:r>
        <w:rPr>
          <w:rFonts w:ascii="仿宋" w:hAnsi="仿宋" w:eastAsia="仿宋" w:cs="仿宋"/>
          <w:spacing w:val="5"/>
          <w:sz w:val="31"/>
          <w:szCs w:val="31"/>
        </w:rPr>
        <w:t>告知承诺制的涉企经营许可事项的许可条件、需要提交的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材料、</w:t>
      </w:r>
      <w:r>
        <w:rPr>
          <w:rFonts w:ascii="仿宋" w:hAnsi="仿宋" w:eastAsia="仿宋" w:cs="仿宋"/>
          <w:spacing w:val="7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以减省的材料等，不得含有如“法律法规规定的其他条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件”“</w:t>
      </w:r>
      <w:r>
        <w:rPr>
          <w:rFonts w:ascii="仿宋" w:hAnsi="仿宋" w:eastAsia="仿宋" w:cs="仿宋"/>
          <w:spacing w:val="5"/>
          <w:sz w:val="31"/>
          <w:szCs w:val="31"/>
        </w:rPr>
        <w:t>政府部门认为必要的其他条件”之类的兜底性条款。告知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承诺制</w:t>
      </w:r>
      <w:r>
        <w:rPr>
          <w:rFonts w:ascii="仿宋" w:hAnsi="仿宋" w:eastAsia="仿宋" w:cs="仿宋"/>
          <w:spacing w:val="7"/>
          <w:sz w:val="31"/>
          <w:szCs w:val="31"/>
        </w:rPr>
        <w:t>办</w:t>
      </w:r>
      <w:r>
        <w:rPr>
          <w:rFonts w:ascii="仿宋" w:hAnsi="仿宋" w:eastAsia="仿宋" w:cs="仿宋"/>
          <w:spacing w:val="5"/>
          <w:sz w:val="31"/>
          <w:szCs w:val="31"/>
        </w:rPr>
        <w:t>事指南、告知承诺书格式文本要通过办事大厅、门户网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站和江</w:t>
      </w:r>
      <w:r>
        <w:rPr>
          <w:rFonts w:ascii="仿宋" w:hAnsi="仿宋" w:eastAsia="仿宋" w:cs="仿宋"/>
          <w:spacing w:val="7"/>
          <w:sz w:val="31"/>
          <w:szCs w:val="31"/>
        </w:rPr>
        <w:t>西</w:t>
      </w:r>
      <w:r>
        <w:rPr>
          <w:rFonts w:ascii="仿宋" w:hAnsi="仿宋" w:eastAsia="仿宋" w:cs="仿宋"/>
          <w:spacing w:val="5"/>
          <w:sz w:val="31"/>
          <w:szCs w:val="31"/>
        </w:rPr>
        <w:t>一体化政务服务平台等渠道公布，方便申请人查阅、索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取及下</w:t>
      </w:r>
      <w:r>
        <w:rPr>
          <w:rFonts w:ascii="仿宋" w:hAnsi="仿宋" w:eastAsia="仿宋" w:cs="仿宋"/>
          <w:spacing w:val="5"/>
          <w:sz w:val="31"/>
          <w:szCs w:val="31"/>
        </w:rPr>
        <w:t>载。对因企业承诺可以减省的审批材料，不再要求企业当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场提供；对可在企业领证之后补交的审批材料，实行容缺受理、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限期补</w:t>
      </w:r>
      <w:r>
        <w:rPr>
          <w:rFonts w:ascii="仿宋" w:hAnsi="仿宋" w:eastAsia="仿宋" w:cs="仿宋"/>
          <w:spacing w:val="4"/>
          <w:sz w:val="31"/>
          <w:szCs w:val="31"/>
        </w:rPr>
        <w:t>交</w:t>
      </w:r>
      <w:r>
        <w:rPr>
          <w:rFonts w:ascii="仿宋" w:hAnsi="仿宋" w:eastAsia="仿宋" w:cs="仿宋"/>
          <w:spacing w:val="3"/>
          <w:sz w:val="31"/>
          <w:szCs w:val="31"/>
        </w:rPr>
        <w:t>。 能够提供电子证照的，原则上免于提交实体证照。</w:t>
      </w:r>
    </w:p>
    <w:p>
      <w:pPr>
        <w:spacing w:before="1" w:line="333" w:lineRule="auto"/>
        <w:ind w:left="13" w:right="95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国</w:t>
      </w:r>
      <w:r>
        <w:rPr>
          <w:rFonts w:ascii="仿宋" w:hAnsi="仿宋" w:eastAsia="仿宋" w:cs="仿宋"/>
          <w:spacing w:val="4"/>
          <w:sz w:val="31"/>
          <w:szCs w:val="31"/>
        </w:rPr>
        <w:t>家、省、市对涉企经营许可事项告知承诺制实施作出具体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规</w:t>
      </w:r>
      <w:r>
        <w:rPr>
          <w:rFonts w:ascii="仿宋" w:hAnsi="仿宋" w:eastAsia="仿宋" w:cs="仿宋"/>
          <w:spacing w:val="7"/>
          <w:sz w:val="31"/>
          <w:szCs w:val="31"/>
        </w:rPr>
        <w:t>定的，结合其规定执行。</w:t>
      </w:r>
    </w:p>
    <w:p>
      <w:pPr>
        <w:spacing w:before="1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三、工作流</w:t>
      </w:r>
      <w:r>
        <w:rPr>
          <w:rFonts w:ascii="黑体" w:hAnsi="黑体" w:eastAsia="黑体" w:cs="黑体"/>
          <w:spacing w:val="5"/>
          <w:sz w:val="31"/>
          <w:szCs w:val="31"/>
        </w:rPr>
        <w:t>程</w:t>
      </w:r>
    </w:p>
    <w:p>
      <w:pPr>
        <w:spacing w:before="152" w:line="336" w:lineRule="auto"/>
        <w:ind w:left="6" w:right="95" w:firstLine="70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(一)告知</w:t>
      </w:r>
      <w:r>
        <w:rPr>
          <w:rFonts w:ascii="楷体" w:hAnsi="楷体" w:eastAsia="楷体" w:cs="楷体"/>
          <w:spacing w:val="3"/>
          <w:sz w:val="31"/>
          <w:szCs w:val="31"/>
        </w:rPr>
        <w:t>与</w:t>
      </w:r>
      <w:r>
        <w:rPr>
          <w:rFonts w:ascii="楷体" w:hAnsi="楷体" w:eastAsia="楷体" w:cs="楷体"/>
          <w:spacing w:val="2"/>
          <w:sz w:val="31"/>
          <w:szCs w:val="31"/>
        </w:rPr>
        <w:t>申请。</w:t>
      </w:r>
      <w:r>
        <w:rPr>
          <w:rFonts w:ascii="仿宋" w:hAnsi="仿宋" w:eastAsia="仿宋" w:cs="仿宋"/>
          <w:spacing w:val="2"/>
          <w:sz w:val="31"/>
          <w:szCs w:val="31"/>
        </w:rPr>
        <w:t>行政机关应当向申请人书面告知实行告知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承诺</w:t>
      </w:r>
      <w:r>
        <w:rPr>
          <w:rFonts w:ascii="仿宋" w:hAnsi="仿宋" w:eastAsia="仿宋" w:cs="仿宋"/>
          <w:spacing w:val="6"/>
          <w:sz w:val="31"/>
          <w:szCs w:val="31"/>
        </w:rPr>
        <w:t>制</w:t>
      </w:r>
      <w:r>
        <w:rPr>
          <w:rFonts w:ascii="仿宋" w:hAnsi="仿宋" w:eastAsia="仿宋" w:cs="仿宋"/>
          <w:spacing w:val="5"/>
          <w:sz w:val="31"/>
          <w:szCs w:val="31"/>
        </w:rPr>
        <w:t>涉企经营许可事项的许可条件和材料要求，属于证明事项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要一次性告知和承诺，按涉企经营许可事项告知承诺制程序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理</w:t>
      </w:r>
      <w:r>
        <w:rPr>
          <w:rFonts w:ascii="仿宋" w:hAnsi="仿宋" w:eastAsia="仿宋" w:cs="仿宋"/>
          <w:spacing w:val="5"/>
          <w:sz w:val="31"/>
          <w:szCs w:val="31"/>
        </w:rPr>
        <w:t>。申请人选择采用告知承诺制方式办理的，应对照行政机关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告</w:t>
      </w:r>
      <w:r>
        <w:rPr>
          <w:rFonts w:ascii="仿宋" w:hAnsi="仿宋" w:eastAsia="仿宋" w:cs="仿宋"/>
          <w:spacing w:val="8"/>
          <w:sz w:val="31"/>
          <w:szCs w:val="31"/>
        </w:rPr>
        <w:t>知</w:t>
      </w:r>
      <w:r>
        <w:rPr>
          <w:rFonts w:ascii="仿宋" w:hAnsi="仿宋" w:eastAsia="仿宋" w:cs="仿宋"/>
          <w:spacing w:val="5"/>
          <w:sz w:val="31"/>
          <w:szCs w:val="31"/>
        </w:rPr>
        <w:t>内容，提交告知承诺书及相关材料。告知承诺书约定申请人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交告知承诺书时提交部分材料的，申请人应当在提交告知承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诺</w:t>
      </w:r>
      <w:r>
        <w:rPr>
          <w:rFonts w:ascii="仿宋" w:hAnsi="仿宋" w:eastAsia="仿宋" w:cs="仿宋"/>
          <w:spacing w:val="8"/>
          <w:sz w:val="31"/>
          <w:szCs w:val="31"/>
        </w:rPr>
        <w:t>书</w:t>
      </w:r>
      <w:r>
        <w:rPr>
          <w:rFonts w:ascii="仿宋" w:hAnsi="仿宋" w:eastAsia="仿宋" w:cs="仿宋"/>
          <w:spacing w:val="5"/>
          <w:sz w:val="31"/>
          <w:szCs w:val="31"/>
        </w:rPr>
        <w:t>时一并提交；约定在涉企经营许可决定作出后一定期限内提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交</w:t>
      </w:r>
      <w:r>
        <w:rPr>
          <w:rFonts w:ascii="仿宋" w:hAnsi="仿宋" w:eastAsia="仿宋" w:cs="仿宋"/>
          <w:spacing w:val="8"/>
          <w:sz w:val="31"/>
          <w:szCs w:val="31"/>
        </w:rPr>
        <w:t>相</w:t>
      </w:r>
      <w:r>
        <w:rPr>
          <w:rFonts w:ascii="仿宋" w:hAnsi="仿宋" w:eastAsia="仿宋" w:cs="仿宋"/>
          <w:spacing w:val="5"/>
          <w:sz w:val="31"/>
          <w:szCs w:val="31"/>
        </w:rPr>
        <w:t>关材料的，申请人应当按照约定期限提交；约定在行政机关</w:t>
      </w:r>
    </w:p>
    <w:p>
      <w:pPr>
        <w:sectPr>
          <w:footerReference r:id="rId8" w:type="default"/>
          <w:pgSz w:w="11906" w:h="16839"/>
          <w:pgMar w:top="1431" w:right="1378" w:bottom="1124" w:left="1595" w:header="0" w:footer="838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0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进行现场核查时提交的， 申请人应当按要求提</w:t>
      </w:r>
      <w:r>
        <w:rPr>
          <w:rFonts w:ascii="仿宋" w:hAnsi="仿宋" w:eastAsia="仿宋" w:cs="仿宋"/>
          <w:sz w:val="31"/>
          <w:szCs w:val="31"/>
        </w:rPr>
        <w:t>交。</w:t>
      </w:r>
    </w:p>
    <w:p>
      <w:pPr>
        <w:spacing w:before="191" w:line="333" w:lineRule="auto"/>
        <w:ind w:left="2" w:right="49" w:firstLine="71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(二)审查</w:t>
      </w:r>
      <w:r>
        <w:rPr>
          <w:rFonts w:ascii="楷体" w:hAnsi="楷体" w:eastAsia="楷体" w:cs="楷体"/>
          <w:spacing w:val="3"/>
          <w:sz w:val="31"/>
          <w:szCs w:val="31"/>
        </w:rPr>
        <w:t>与</w:t>
      </w:r>
      <w:r>
        <w:rPr>
          <w:rFonts w:ascii="楷体" w:hAnsi="楷体" w:eastAsia="楷体" w:cs="楷体"/>
          <w:spacing w:val="2"/>
          <w:sz w:val="31"/>
          <w:szCs w:val="31"/>
        </w:rPr>
        <w:t>决定。</w:t>
      </w:r>
      <w:r>
        <w:rPr>
          <w:rFonts w:ascii="仿宋" w:hAnsi="仿宋" w:eastAsia="仿宋" w:cs="仿宋"/>
          <w:spacing w:val="2"/>
          <w:sz w:val="31"/>
          <w:szCs w:val="31"/>
        </w:rPr>
        <w:t>行政机关负责对申请人提交的告知承诺书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及相关</w:t>
      </w:r>
      <w:r>
        <w:rPr>
          <w:rFonts w:ascii="仿宋" w:hAnsi="仿宋" w:eastAsia="仿宋" w:cs="仿宋"/>
          <w:spacing w:val="7"/>
          <w:sz w:val="31"/>
          <w:szCs w:val="31"/>
        </w:rPr>
        <w:t>材</w:t>
      </w:r>
      <w:r>
        <w:rPr>
          <w:rFonts w:ascii="仿宋" w:hAnsi="仿宋" w:eastAsia="仿宋" w:cs="仿宋"/>
          <w:spacing w:val="5"/>
          <w:sz w:val="31"/>
          <w:szCs w:val="31"/>
        </w:rPr>
        <w:t>料进行审查。申请人自愿签署告知承诺书并按要求提交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材料的</w:t>
      </w:r>
      <w:r>
        <w:rPr>
          <w:rFonts w:ascii="仿宋" w:hAnsi="仿宋" w:eastAsia="仿宋" w:cs="仿宋"/>
          <w:spacing w:val="5"/>
          <w:sz w:val="31"/>
          <w:szCs w:val="31"/>
        </w:rPr>
        <w:t>，行政机关应当场作出行政许可决定，并制作相应的行政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许</w:t>
      </w:r>
      <w:r>
        <w:rPr>
          <w:rFonts w:ascii="仿宋" w:hAnsi="仿宋" w:eastAsia="仿宋" w:cs="仿宋"/>
          <w:spacing w:val="8"/>
          <w:sz w:val="31"/>
          <w:szCs w:val="31"/>
        </w:rPr>
        <w:t>可证件,依法送达申请人。</w:t>
      </w:r>
    </w:p>
    <w:p>
      <w:pPr>
        <w:spacing w:before="4" w:line="333" w:lineRule="auto"/>
        <w:ind w:left="9" w:right="49" w:firstLine="70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(三)开展</w:t>
      </w:r>
      <w:r>
        <w:rPr>
          <w:rFonts w:ascii="楷体" w:hAnsi="楷体" w:eastAsia="楷体" w:cs="楷体"/>
          <w:spacing w:val="3"/>
          <w:sz w:val="31"/>
          <w:szCs w:val="31"/>
        </w:rPr>
        <w:t>经</w:t>
      </w:r>
      <w:r>
        <w:rPr>
          <w:rFonts w:ascii="楷体" w:hAnsi="楷体" w:eastAsia="楷体" w:cs="楷体"/>
          <w:spacing w:val="2"/>
          <w:sz w:val="31"/>
          <w:szCs w:val="31"/>
        </w:rPr>
        <w:t>营。</w:t>
      </w:r>
      <w:r>
        <w:rPr>
          <w:rFonts w:ascii="仿宋" w:hAnsi="仿宋" w:eastAsia="仿宋" w:cs="仿宋"/>
          <w:spacing w:val="2"/>
          <w:sz w:val="31"/>
          <w:szCs w:val="31"/>
        </w:rPr>
        <w:t>申请人承诺已具备经营许可条件的，领证后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即</w:t>
      </w:r>
      <w:r>
        <w:rPr>
          <w:rFonts w:ascii="仿宋" w:hAnsi="仿宋" w:eastAsia="仿宋" w:cs="仿宋"/>
          <w:spacing w:val="9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开展经营；对申请人尚不具备经营许可条件但承诺领证后一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定</w:t>
      </w:r>
      <w:r>
        <w:rPr>
          <w:rFonts w:ascii="仿宋" w:hAnsi="仿宋" w:eastAsia="仿宋" w:cs="仿宋"/>
          <w:spacing w:val="7"/>
          <w:sz w:val="31"/>
          <w:szCs w:val="31"/>
        </w:rPr>
        <w:t>期</w:t>
      </w:r>
      <w:r>
        <w:rPr>
          <w:rFonts w:ascii="仿宋" w:hAnsi="仿宋" w:eastAsia="仿宋" w:cs="仿宋"/>
          <w:spacing w:val="5"/>
          <w:sz w:val="31"/>
          <w:szCs w:val="31"/>
        </w:rPr>
        <w:t>限内具备的，达到经营许可条件并按要求提交材料后，方可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开</w:t>
      </w:r>
      <w:r>
        <w:rPr>
          <w:rFonts w:ascii="仿宋" w:hAnsi="仿宋" w:eastAsia="仿宋" w:cs="仿宋"/>
          <w:spacing w:val="4"/>
          <w:sz w:val="31"/>
          <w:szCs w:val="31"/>
        </w:rPr>
        <w:t>展经营。</w:t>
      </w:r>
    </w:p>
    <w:p>
      <w:pPr>
        <w:spacing w:before="5" w:line="333" w:lineRule="auto"/>
        <w:ind w:firstLine="71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(四)核查</w:t>
      </w:r>
      <w:r>
        <w:rPr>
          <w:rFonts w:ascii="楷体" w:hAnsi="楷体" w:eastAsia="楷体" w:cs="楷体"/>
          <w:spacing w:val="3"/>
          <w:sz w:val="31"/>
          <w:szCs w:val="31"/>
        </w:rPr>
        <w:t>与</w:t>
      </w:r>
      <w:r>
        <w:rPr>
          <w:rFonts w:ascii="楷体" w:hAnsi="楷体" w:eastAsia="楷体" w:cs="楷体"/>
          <w:spacing w:val="2"/>
          <w:sz w:val="31"/>
          <w:szCs w:val="31"/>
        </w:rPr>
        <w:t>监管。</w:t>
      </w:r>
      <w:r>
        <w:rPr>
          <w:rFonts w:ascii="仿宋" w:hAnsi="仿宋" w:eastAsia="仿宋" w:cs="仿宋"/>
          <w:spacing w:val="2"/>
          <w:sz w:val="31"/>
          <w:szCs w:val="31"/>
        </w:rPr>
        <w:t>行政机关在作出准予行政许可决定后，应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针对许</w:t>
      </w:r>
      <w:r>
        <w:rPr>
          <w:rFonts w:ascii="仿宋" w:hAnsi="仿宋" w:eastAsia="仿宋" w:cs="仿宋"/>
          <w:spacing w:val="7"/>
          <w:sz w:val="31"/>
          <w:szCs w:val="31"/>
        </w:rPr>
        <w:t>可</w:t>
      </w:r>
      <w:r>
        <w:rPr>
          <w:rFonts w:ascii="仿宋" w:hAnsi="仿宋" w:eastAsia="仿宋" w:cs="仿宋"/>
          <w:spacing w:val="5"/>
          <w:sz w:val="31"/>
          <w:szCs w:val="31"/>
        </w:rPr>
        <w:t>事项特点和企业信用状况等，确定是否对申请人的承诺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内容进</w:t>
      </w:r>
      <w:r>
        <w:rPr>
          <w:rFonts w:ascii="仿宋" w:hAnsi="仿宋" w:eastAsia="仿宋" w:cs="仿宋"/>
          <w:spacing w:val="7"/>
          <w:sz w:val="31"/>
          <w:szCs w:val="31"/>
        </w:rPr>
        <w:t>行</w:t>
      </w:r>
      <w:r>
        <w:rPr>
          <w:rFonts w:ascii="仿宋" w:hAnsi="仿宋" w:eastAsia="仿宋" w:cs="仿宋"/>
          <w:spacing w:val="5"/>
          <w:sz w:val="31"/>
          <w:szCs w:val="31"/>
        </w:rPr>
        <w:t>核查。针对风险相对较高事项，行政机关应通过综合运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用“双</w:t>
      </w:r>
      <w:r>
        <w:rPr>
          <w:rFonts w:ascii="仿宋" w:hAnsi="仿宋" w:eastAsia="仿宋" w:cs="仿宋"/>
          <w:spacing w:val="7"/>
          <w:sz w:val="31"/>
          <w:szCs w:val="31"/>
        </w:rPr>
        <w:t>随</w:t>
      </w:r>
      <w:r>
        <w:rPr>
          <w:rFonts w:ascii="仿宋" w:hAnsi="仿宋" w:eastAsia="仿宋" w:cs="仿宋"/>
          <w:spacing w:val="5"/>
          <w:sz w:val="31"/>
          <w:szCs w:val="31"/>
        </w:rPr>
        <w:t>机、一公开”监管、重点监管、现场检查或部门协查等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方</w:t>
      </w:r>
      <w:r>
        <w:rPr>
          <w:rFonts w:ascii="仿宋" w:hAnsi="仿宋" w:eastAsia="仿宋" w:cs="仿宋"/>
          <w:spacing w:val="13"/>
          <w:sz w:val="31"/>
          <w:szCs w:val="31"/>
        </w:rPr>
        <w:t>式</w:t>
      </w:r>
      <w:r>
        <w:rPr>
          <w:rFonts w:ascii="仿宋" w:hAnsi="仿宋" w:eastAsia="仿宋" w:cs="仿宋"/>
          <w:spacing w:val="7"/>
          <w:sz w:val="31"/>
          <w:szCs w:val="31"/>
        </w:rPr>
        <w:t>及时对申请人的承诺内容组织核查。对涉及社会公共利益、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第三方</w:t>
      </w:r>
      <w:r>
        <w:rPr>
          <w:rFonts w:ascii="仿宋" w:hAnsi="仿宋" w:eastAsia="仿宋" w:cs="仿宋"/>
          <w:spacing w:val="7"/>
          <w:sz w:val="31"/>
          <w:szCs w:val="31"/>
        </w:rPr>
        <w:t>利</w:t>
      </w:r>
      <w:r>
        <w:rPr>
          <w:rFonts w:ascii="仿宋" w:hAnsi="仿宋" w:eastAsia="仿宋" w:cs="仿宋"/>
          <w:spacing w:val="5"/>
          <w:sz w:val="31"/>
          <w:szCs w:val="31"/>
        </w:rPr>
        <w:t>益或者核查难度较大的涉企经营许可事项，行政机关要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按照有</w:t>
      </w:r>
      <w:r>
        <w:rPr>
          <w:rFonts w:ascii="仿宋" w:hAnsi="仿宋" w:eastAsia="仿宋" w:cs="仿宋"/>
          <w:spacing w:val="9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规定，通过办事大厅、门户网站和江西一体化政务服务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平</w:t>
      </w:r>
      <w:r>
        <w:rPr>
          <w:rFonts w:ascii="仿宋" w:hAnsi="仿宋" w:eastAsia="仿宋" w:cs="仿宋"/>
          <w:spacing w:val="9"/>
          <w:sz w:val="31"/>
          <w:szCs w:val="31"/>
        </w:rPr>
        <w:t>台等向社会公开告知承诺书，接受社会监督。</w:t>
      </w:r>
    </w:p>
    <w:p>
      <w:pPr>
        <w:spacing w:before="4" w:line="337" w:lineRule="auto"/>
        <w:ind w:left="6" w:right="4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作出准予许可决定后，被许可人在告知承诺书约定的期限</w:t>
      </w:r>
      <w:r>
        <w:rPr>
          <w:rFonts w:ascii="仿宋" w:hAnsi="仿宋" w:eastAsia="仿宋" w:cs="仿宋"/>
          <w:spacing w:val="1"/>
          <w:sz w:val="31"/>
          <w:szCs w:val="31"/>
        </w:rPr>
        <w:t>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未提</w:t>
      </w:r>
      <w:r>
        <w:rPr>
          <w:rFonts w:ascii="仿宋" w:hAnsi="仿宋" w:eastAsia="仿宋" w:cs="仿宋"/>
          <w:spacing w:val="8"/>
          <w:sz w:val="31"/>
          <w:szCs w:val="31"/>
        </w:rPr>
        <w:t>交</w:t>
      </w:r>
      <w:r>
        <w:rPr>
          <w:rFonts w:ascii="仿宋" w:hAnsi="仿宋" w:eastAsia="仿宋" w:cs="仿宋"/>
          <w:spacing w:val="5"/>
          <w:sz w:val="31"/>
          <w:szCs w:val="31"/>
        </w:rPr>
        <w:t>材料或者材料不符合要求的，以及行政机关在核查时被许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可人</w:t>
      </w:r>
      <w:r>
        <w:rPr>
          <w:rFonts w:ascii="仿宋" w:hAnsi="仿宋" w:eastAsia="仿宋" w:cs="仿宋"/>
          <w:spacing w:val="6"/>
          <w:sz w:val="31"/>
          <w:szCs w:val="31"/>
        </w:rPr>
        <w:t>未</w:t>
      </w:r>
      <w:r>
        <w:rPr>
          <w:rFonts w:ascii="仿宋" w:hAnsi="仿宋" w:eastAsia="仿宋" w:cs="仿宋"/>
          <w:spacing w:val="5"/>
          <w:sz w:val="31"/>
          <w:szCs w:val="31"/>
        </w:rPr>
        <w:t>提交材料或者材料不符合要求的，行政机关应当依法撤销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许可</w:t>
      </w:r>
      <w:r>
        <w:rPr>
          <w:rFonts w:ascii="仿宋" w:hAnsi="仿宋" w:eastAsia="仿宋" w:cs="仿宋"/>
          <w:spacing w:val="6"/>
          <w:sz w:val="31"/>
          <w:szCs w:val="31"/>
        </w:rPr>
        <w:t>决</w:t>
      </w:r>
      <w:r>
        <w:rPr>
          <w:rFonts w:ascii="仿宋" w:hAnsi="仿宋" w:eastAsia="仿宋" w:cs="仿宋"/>
          <w:spacing w:val="5"/>
          <w:sz w:val="31"/>
          <w:szCs w:val="31"/>
        </w:rPr>
        <w:t>定。发现被许可人不符合承诺条件开展经营的，行政机关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应当</w:t>
      </w:r>
      <w:r>
        <w:rPr>
          <w:rFonts w:ascii="仿宋" w:hAnsi="仿宋" w:eastAsia="仿宋" w:cs="仿宋"/>
          <w:spacing w:val="8"/>
          <w:sz w:val="31"/>
          <w:szCs w:val="31"/>
        </w:rPr>
        <w:t>责</w:t>
      </w:r>
      <w:r>
        <w:rPr>
          <w:rFonts w:ascii="仿宋" w:hAnsi="仿宋" w:eastAsia="仿宋" w:cs="仿宋"/>
          <w:spacing w:val="5"/>
          <w:sz w:val="31"/>
          <w:szCs w:val="31"/>
        </w:rPr>
        <w:t>令其限期整改。被许可人逾期不整改或整改后仍达不到要</w:t>
      </w:r>
    </w:p>
    <w:p>
      <w:pPr>
        <w:sectPr>
          <w:footerReference r:id="rId9" w:type="default"/>
          <w:pgSz w:w="11906" w:h="16839"/>
          <w:pgMar w:top="1431" w:right="1423" w:bottom="1119" w:left="1592" w:header="0" w:footer="841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7" w:right="8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求的，行政机关应当依法撤销许可决定。被撤销许可决定的，行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许可范围内的经营活动应当立即停止，被许可人有以欺许等不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正当手段取得许可情形的，其基于行政许可取得的利益不受</w:t>
      </w:r>
      <w:r>
        <w:rPr>
          <w:rFonts w:ascii="仿宋" w:hAnsi="仿宋" w:eastAsia="仿宋" w:cs="仿宋"/>
          <w:spacing w:val="12"/>
          <w:sz w:val="31"/>
          <w:szCs w:val="31"/>
        </w:rPr>
        <w:t>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8"/>
          <w:sz w:val="31"/>
          <w:szCs w:val="31"/>
        </w:rPr>
        <w:t>，并不再适用告知承诺审批方式。</w:t>
      </w:r>
    </w:p>
    <w:p>
      <w:pPr>
        <w:spacing w:before="6" w:line="333" w:lineRule="auto"/>
        <w:ind w:firstLine="70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(五)信</w:t>
      </w:r>
      <w:r>
        <w:rPr>
          <w:rFonts w:ascii="楷体" w:hAnsi="楷体" w:eastAsia="楷体" w:cs="楷体"/>
          <w:spacing w:val="3"/>
          <w:sz w:val="31"/>
          <w:szCs w:val="31"/>
        </w:rPr>
        <w:t>用</w:t>
      </w:r>
      <w:r>
        <w:rPr>
          <w:rFonts w:ascii="楷体" w:hAnsi="楷体" w:eastAsia="楷体" w:cs="楷体"/>
          <w:spacing w:val="2"/>
          <w:sz w:val="31"/>
          <w:szCs w:val="31"/>
        </w:rPr>
        <w:t>管理与失信惩戒。</w:t>
      </w:r>
      <w:r>
        <w:rPr>
          <w:rFonts w:ascii="仿宋" w:hAnsi="仿宋" w:eastAsia="仿宋" w:cs="仿宋"/>
          <w:spacing w:val="2"/>
          <w:sz w:val="31"/>
          <w:szCs w:val="31"/>
        </w:rPr>
        <w:t>行政机关应当建立申请人诚信档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案。对申请人在规</w:t>
      </w:r>
      <w:r>
        <w:rPr>
          <w:rFonts w:ascii="仿宋" w:hAnsi="仿宋" w:eastAsia="仿宋" w:cs="仿宋"/>
          <w:spacing w:val="-2"/>
          <w:sz w:val="31"/>
          <w:szCs w:val="31"/>
        </w:rPr>
        <w:t>定期限内未提交材料、提交材料不符合要求的，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或</w:t>
      </w:r>
      <w:r>
        <w:rPr>
          <w:rFonts w:ascii="仿宋" w:hAnsi="仿宋" w:eastAsia="仿宋" w:cs="仿宋"/>
          <w:spacing w:val="17"/>
          <w:sz w:val="31"/>
          <w:szCs w:val="31"/>
        </w:rPr>
        <w:t>在事中事后监管、核查中发现申请人承诺不实或者违反承诺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的，</w:t>
      </w:r>
      <w:r>
        <w:rPr>
          <w:rFonts w:ascii="仿宋" w:hAnsi="仿宋" w:eastAsia="仿宋" w:cs="仿宋"/>
          <w:spacing w:val="7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当记入申请人的诚信档案，依法将有关信用信息纳入省公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共</w:t>
      </w:r>
      <w:r>
        <w:rPr>
          <w:rFonts w:ascii="仿宋" w:hAnsi="仿宋" w:eastAsia="仿宋" w:cs="仿宋"/>
          <w:spacing w:val="7"/>
          <w:sz w:val="31"/>
          <w:szCs w:val="31"/>
        </w:rPr>
        <w:t>信</w:t>
      </w:r>
      <w:r>
        <w:rPr>
          <w:rFonts w:ascii="仿宋" w:hAnsi="仿宋" w:eastAsia="仿宋" w:cs="仿宋"/>
          <w:spacing w:val="5"/>
          <w:sz w:val="31"/>
          <w:szCs w:val="31"/>
        </w:rPr>
        <w:t>用信息平台、省 “互联网+监管”平台、国家企业信用信息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示</w:t>
      </w:r>
      <w:r>
        <w:rPr>
          <w:rFonts w:ascii="仿宋" w:hAnsi="仿宋" w:eastAsia="仿宋" w:cs="仿宋"/>
          <w:spacing w:val="5"/>
          <w:sz w:val="31"/>
          <w:szCs w:val="31"/>
        </w:rPr>
        <w:t>系统(江西)。依法加大失信惩戒力度，根据虚假承诺造成的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社会</w:t>
      </w:r>
      <w:r>
        <w:rPr>
          <w:rFonts w:ascii="仿宋" w:hAnsi="仿宋" w:eastAsia="仿宋" w:cs="仿宋"/>
          <w:spacing w:val="9"/>
          <w:sz w:val="31"/>
          <w:szCs w:val="31"/>
        </w:rPr>
        <w:t>影</w:t>
      </w:r>
      <w:r>
        <w:rPr>
          <w:rFonts w:ascii="仿宋" w:hAnsi="仿宋" w:eastAsia="仿宋" w:cs="仿宋"/>
          <w:spacing w:val="5"/>
          <w:sz w:val="31"/>
          <w:szCs w:val="31"/>
        </w:rPr>
        <w:t>响进行失信程度分级，区分不同失信情形实施相应惩戒措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施</w:t>
      </w:r>
      <w:r>
        <w:rPr>
          <w:rFonts w:ascii="仿宋" w:hAnsi="仿宋" w:eastAsia="仿宋" w:cs="仿宋"/>
          <w:spacing w:val="7"/>
          <w:sz w:val="31"/>
          <w:szCs w:val="31"/>
        </w:rPr>
        <w:t>。要根据有关法律规定，做好有关个人信息和商业秘密保护。</w:t>
      </w:r>
    </w:p>
    <w:p>
      <w:pPr>
        <w:spacing w:line="232" w:lineRule="auto"/>
        <w:ind w:left="6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、保障措施</w:t>
      </w:r>
    </w:p>
    <w:p>
      <w:pPr>
        <w:spacing w:before="164" w:line="334" w:lineRule="auto"/>
        <w:ind w:left="1" w:right="45" w:firstLine="70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(一)加</w:t>
      </w:r>
      <w:r>
        <w:rPr>
          <w:rFonts w:ascii="楷体" w:hAnsi="楷体" w:eastAsia="楷体" w:cs="楷体"/>
          <w:spacing w:val="3"/>
          <w:sz w:val="31"/>
          <w:szCs w:val="31"/>
        </w:rPr>
        <w:t>强</w:t>
      </w:r>
      <w:r>
        <w:rPr>
          <w:rFonts w:ascii="楷体" w:hAnsi="楷体" w:eastAsia="楷体" w:cs="楷体"/>
          <w:spacing w:val="2"/>
          <w:sz w:val="31"/>
          <w:szCs w:val="31"/>
        </w:rPr>
        <w:t>组织领导。</w:t>
      </w:r>
      <w:r>
        <w:rPr>
          <w:rFonts w:ascii="仿宋" w:hAnsi="仿宋" w:eastAsia="仿宋" w:cs="仿宋"/>
          <w:spacing w:val="2"/>
          <w:sz w:val="31"/>
          <w:szCs w:val="31"/>
        </w:rPr>
        <w:t>各有关单位要切实加强对本单位全面推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行涉</w:t>
      </w:r>
      <w:r>
        <w:rPr>
          <w:rFonts w:ascii="仿宋" w:hAnsi="仿宋" w:eastAsia="仿宋" w:cs="仿宋"/>
          <w:spacing w:val="8"/>
          <w:sz w:val="31"/>
          <w:szCs w:val="31"/>
        </w:rPr>
        <w:t>企</w:t>
      </w:r>
      <w:r>
        <w:rPr>
          <w:rFonts w:ascii="仿宋" w:hAnsi="仿宋" w:eastAsia="仿宋" w:cs="仿宋"/>
          <w:spacing w:val="5"/>
          <w:sz w:val="31"/>
          <w:szCs w:val="31"/>
        </w:rPr>
        <w:t>经营许可事项告知承诺制工作的组织领导。各有关单位主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要负责</w:t>
      </w:r>
      <w:r>
        <w:rPr>
          <w:rFonts w:ascii="仿宋" w:hAnsi="仿宋" w:eastAsia="仿宋" w:cs="仿宋"/>
          <w:spacing w:val="9"/>
          <w:sz w:val="31"/>
          <w:szCs w:val="31"/>
        </w:rPr>
        <w:t>同</w:t>
      </w:r>
      <w:r>
        <w:rPr>
          <w:rFonts w:ascii="仿宋" w:hAnsi="仿宋" w:eastAsia="仿宋" w:cs="仿宋"/>
          <w:spacing w:val="6"/>
          <w:sz w:val="31"/>
          <w:szCs w:val="31"/>
        </w:rPr>
        <w:t>志作为本单位全面推行告知承诺制工作的第一责任人，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要</w:t>
      </w:r>
      <w:r>
        <w:rPr>
          <w:rFonts w:ascii="仿宋" w:hAnsi="仿宋" w:eastAsia="仿宋" w:cs="仿宋"/>
          <w:spacing w:val="17"/>
          <w:sz w:val="31"/>
          <w:szCs w:val="31"/>
        </w:rPr>
        <w:t>及时了解掌握有关工作情况，研究解决工作中遇到的重大问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题。</w:t>
      </w:r>
      <w:r>
        <w:rPr>
          <w:rFonts w:ascii="仿宋" w:hAnsi="仿宋" w:eastAsia="仿宋" w:cs="仿宋"/>
          <w:spacing w:val="8"/>
          <w:sz w:val="31"/>
          <w:szCs w:val="31"/>
        </w:rPr>
        <w:t>要</w:t>
      </w:r>
      <w:r>
        <w:rPr>
          <w:rFonts w:ascii="仿宋" w:hAnsi="仿宋" w:eastAsia="仿宋" w:cs="仿宋"/>
          <w:spacing w:val="5"/>
          <w:sz w:val="31"/>
          <w:szCs w:val="31"/>
        </w:rPr>
        <w:t>充分发挥审改、司法行政、市场监管、政务服务、信息公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开、</w:t>
      </w:r>
      <w:r>
        <w:rPr>
          <w:rFonts w:ascii="仿宋" w:hAnsi="仿宋" w:eastAsia="仿宋" w:cs="仿宋"/>
          <w:spacing w:val="6"/>
          <w:sz w:val="31"/>
          <w:szCs w:val="31"/>
        </w:rPr>
        <w:t>电</w:t>
      </w:r>
      <w:r>
        <w:rPr>
          <w:rFonts w:ascii="仿宋" w:hAnsi="仿宋" w:eastAsia="仿宋" w:cs="仿宋"/>
          <w:spacing w:val="5"/>
          <w:sz w:val="31"/>
          <w:szCs w:val="31"/>
        </w:rPr>
        <w:t>子政务、发展改革、公安、财政、税务等单位参与的全面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推行</w:t>
      </w:r>
      <w:r>
        <w:rPr>
          <w:rFonts w:ascii="仿宋" w:hAnsi="仿宋" w:eastAsia="仿宋" w:cs="仿宋"/>
          <w:spacing w:val="6"/>
          <w:sz w:val="31"/>
          <w:szCs w:val="31"/>
        </w:rPr>
        <w:t>告</w:t>
      </w:r>
      <w:r>
        <w:rPr>
          <w:rFonts w:ascii="仿宋" w:hAnsi="仿宋" w:eastAsia="仿宋" w:cs="仿宋"/>
          <w:spacing w:val="5"/>
          <w:sz w:val="31"/>
          <w:szCs w:val="31"/>
        </w:rPr>
        <w:t>知承诺制工作协调机制作用，通过指导协调、督促检查等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方</w:t>
      </w:r>
      <w:r>
        <w:rPr>
          <w:rFonts w:ascii="仿宋" w:hAnsi="仿宋" w:eastAsia="仿宋" w:cs="仿宋"/>
          <w:spacing w:val="9"/>
          <w:sz w:val="31"/>
          <w:szCs w:val="31"/>
        </w:rPr>
        <w:t>式，促进涉企经营许可事项告知承诺制工作健康有序推进。</w:t>
      </w:r>
    </w:p>
    <w:p>
      <w:pPr>
        <w:spacing w:line="220" w:lineRule="auto"/>
        <w:ind w:left="70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(二)开展</w:t>
      </w:r>
      <w:r>
        <w:rPr>
          <w:rFonts w:ascii="楷体" w:hAnsi="楷体" w:eastAsia="楷体" w:cs="楷体"/>
          <w:spacing w:val="3"/>
          <w:sz w:val="31"/>
          <w:szCs w:val="31"/>
        </w:rPr>
        <w:t>宣</w:t>
      </w:r>
      <w:r>
        <w:rPr>
          <w:rFonts w:ascii="楷体" w:hAnsi="楷体" w:eastAsia="楷体" w:cs="楷体"/>
          <w:spacing w:val="2"/>
          <w:sz w:val="31"/>
          <w:szCs w:val="31"/>
        </w:rPr>
        <w:t>传培训。</w:t>
      </w:r>
      <w:r>
        <w:rPr>
          <w:rFonts w:ascii="仿宋" w:hAnsi="仿宋" w:eastAsia="仿宋" w:cs="仿宋"/>
          <w:spacing w:val="2"/>
          <w:sz w:val="31"/>
          <w:szCs w:val="31"/>
        </w:rPr>
        <w:t>各有关单位要强化培训，切实提升工作</w:t>
      </w:r>
    </w:p>
    <w:p>
      <w:pPr>
        <w:sectPr>
          <w:footerReference r:id="rId10" w:type="default"/>
          <w:pgSz w:w="11906" w:h="16839"/>
          <w:pgMar w:top="1431" w:right="1391" w:bottom="1124" w:left="1597" w:header="0" w:footer="841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1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员</w:t>
      </w:r>
      <w:r>
        <w:rPr>
          <w:rFonts w:ascii="仿宋" w:hAnsi="仿宋" w:eastAsia="仿宋" w:cs="仿宋"/>
          <w:spacing w:val="5"/>
          <w:sz w:val="31"/>
          <w:szCs w:val="31"/>
        </w:rPr>
        <w:t>业务素质和服务意识。通过报刊、广播、电视、互联网等渠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道，</w:t>
      </w:r>
      <w:r>
        <w:rPr>
          <w:rFonts w:ascii="仿宋" w:hAnsi="仿宋" w:eastAsia="仿宋" w:cs="仿宋"/>
          <w:spacing w:val="5"/>
          <w:sz w:val="31"/>
          <w:szCs w:val="31"/>
        </w:rPr>
        <w:t>运用通俗易懂的方式，广泛开展宣传解读工作，扩大政策措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施的</w:t>
      </w:r>
      <w:r>
        <w:rPr>
          <w:rFonts w:ascii="仿宋" w:hAnsi="仿宋" w:eastAsia="仿宋" w:cs="仿宋"/>
          <w:spacing w:val="7"/>
          <w:sz w:val="31"/>
          <w:szCs w:val="31"/>
        </w:rPr>
        <w:t>知</w:t>
      </w:r>
      <w:r>
        <w:rPr>
          <w:rFonts w:ascii="仿宋" w:hAnsi="仿宋" w:eastAsia="仿宋" w:cs="仿宋"/>
          <w:spacing w:val="5"/>
          <w:sz w:val="31"/>
          <w:szCs w:val="31"/>
        </w:rPr>
        <w:t>晓度，让企业充分了解、感受涉企经营许可事项告知承诺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制带</w:t>
      </w:r>
      <w:r>
        <w:rPr>
          <w:rFonts w:ascii="仿宋" w:hAnsi="仿宋" w:eastAsia="仿宋" w:cs="仿宋"/>
          <w:spacing w:val="7"/>
          <w:sz w:val="31"/>
          <w:szCs w:val="31"/>
        </w:rPr>
        <w:t>来</w:t>
      </w:r>
      <w:r>
        <w:rPr>
          <w:rFonts w:ascii="仿宋" w:hAnsi="仿宋" w:eastAsia="仿宋" w:cs="仿宋"/>
          <w:spacing w:val="5"/>
          <w:sz w:val="31"/>
          <w:szCs w:val="31"/>
        </w:rPr>
        <w:t>的便利，营造有利于推行涉企经营许可事项告知承诺制的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良好氛围。</w:t>
      </w:r>
    </w:p>
    <w:p>
      <w:pPr>
        <w:spacing w:before="7" w:line="336" w:lineRule="auto"/>
        <w:ind w:firstLine="70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(三)强</w:t>
      </w:r>
      <w:r>
        <w:rPr>
          <w:rFonts w:ascii="楷体" w:hAnsi="楷体" w:eastAsia="楷体" w:cs="楷体"/>
          <w:spacing w:val="3"/>
          <w:sz w:val="31"/>
          <w:szCs w:val="31"/>
        </w:rPr>
        <w:t>化</w:t>
      </w:r>
      <w:r>
        <w:rPr>
          <w:rFonts w:ascii="楷体" w:hAnsi="楷体" w:eastAsia="楷体" w:cs="楷体"/>
          <w:spacing w:val="2"/>
          <w:sz w:val="31"/>
          <w:szCs w:val="31"/>
        </w:rPr>
        <w:t>督促检查。</w:t>
      </w:r>
      <w:r>
        <w:rPr>
          <w:rFonts w:ascii="仿宋" w:hAnsi="仿宋" w:eastAsia="仿宋" w:cs="仿宋"/>
          <w:spacing w:val="2"/>
          <w:sz w:val="31"/>
          <w:szCs w:val="31"/>
        </w:rPr>
        <w:t>要把全面推行涉企经营许可事项告知承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诺制</w:t>
      </w:r>
      <w:r>
        <w:rPr>
          <w:rFonts w:ascii="仿宋" w:hAnsi="仿宋" w:eastAsia="仿宋" w:cs="仿宋"/>
          <w:spacing w:val="6"/>
          <w:sz w:val="31"/>
          <w:szCs w:val="31"/>
        </w:rPr>
        <w:t>落</w:t>
      </w:r>
      <w:r>
        <w:rPr>
          <w:rFonts w:ascii="仿宋" w:hAnsi="仿宋" w:eastAsia="仿宋" w:cs="仿宋"/>
          <w:spacing w:val="5"/>
          <w:sz w:val="31"/>
          <w:szCs w:val="31"/>
        </w:rPr>
        <w:t>实情况纳入政务服务年度考核，列入年度法治政府建设考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评内</w:t>
      </w:r>
      <w:r>
        <w:rPr>
          <w:rFonts w:ascii="仿宋" w:hAnsi="仿宋" w:eastAsia="仿宋" w:cs="仿宋"/>
          <w:spacing w:val="8"/>
          <w:sz w:val="31"/>
          <w:szCs w:val="31"/>
        </w:rPr>
        <w:t>容</w:t>
      </w:r>
      <w:r>
        <w:rPr>
          <w:rFonts w:ascii="仿宋" w:hAnsi="仿宋" w:eastAsia="仿宋" w:cs="仿宋"/>
          <w:spacing w:val="5"/>
          <w:sz w:val="31"/>
          <w:szCs w:val="31"/>
        </w:rPr>
        <w:t>，通过随机抽查、定期检查等方式进行督促指导，及时发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现工</w:t>
      </w:r>
      <w:r>
        <w:rPr>
          <w:rFonts w:ascii="仿宋" w:hAnsi="仿宋" w:eastAsia="仿宋" w:cs="仿宋"/>
          <w:spacing w:val="6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推进中存在的问题并认真整改。要进一步畅通咨询投诉举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报渠道，通</w:t>
      </w:r>
      <w:r>
        <w:rPr>
          <w:rFonts w:ascii="仿宋" w:hAnsi="仿宋" w:eastAsia="仿宋" w:cs="仿宋"/>
          <w:spacing w:val="7"/>
          <w:sz w:val="31"/>
          <w:szCs w:val="31"/>
        </w:rPr>
        <w:t>过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“8312345”政务服务便民热线等方式及时受理相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关咨询投诉举报，方便社会公众广泛参与监督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100" w:line="22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附件</w:t>
      </w:r>
      <w:r>
        <w:rPr>
          <w:rFonts w:ascii="仿宋" w:hAnsi="仿宋" w:eastAsia="仿宋" w:cs="仿宋"/>
          <w:spacing w:val="12"/>
          <w:sz w:val="31"/>
          <w:szCs w:val="31"/>
        </w:rPr>
        <w:t>: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1.信州区实行告知承诺制涉企经菅许可事项清单</w:t>
      </w:r>
    </w:p>
    <w:p>
      <w:pPr>
        <w:spacing w:before="185" w:line="408" w:lineRule="exact"/>
        <w:ind w:left="1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涉企经营许可事项告知承诺书(范本)</w:t>
      </w:r>
    </w:p>
    <w:p>
      <w:pPr>
        <w:sectPr>
          <w:footerReference r:id="rId11" w:type="default"/>
          <w:pgSz w:w="11906" w:h="16839"/>
          <w:pgMar w:top="1431" w:right="1472" w:bottom="1119" w:left="1598" w:header="0" w:footer="841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3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184" w:line="192" w:lineRule="auto"/>
        <w:ind w:left="3827" w:right="222" w:hanging="329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饶市信州区实行告知承诺制涉企经营许可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事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项清单</w:t>
      </w:r>
    </w:p>
    <w:p/>
    <w:p>
      <w:pPr>
        <w:spacing w:line="188" w:lineRule="exact"/>
      </w:pPr>
    </w:p>
    <w:tbl>
      <w:tblPr>
        <w:tblStyle w:val="4"/>
        <w:tblW w:w="90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417"/>
        <w:gridCol w:w="1690"/>
        <w:gridCol w:w="1608"/>
        <w:gridCol w:w="2194"/>
        <w:gridCol w:w="1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712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417" w:type="dxa"/>
            <w:vAlign w:val="top"/>
          </w:tcPr>
          <w:p>
            <w:pPr>
              <w:spacing w:before="290" w:line="398" w:lineRule="exact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</w:t>
            </w:r>
            <w:r>
              <w:rPr>
                <w:rFonts w:ascii="仿宋" w:hAnsi="仿宋" w:eastAsia="仿宋" w:cs="仿宋"/>
                <w:spacing w:val="4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企经营</w:t>
            </w:r>
          </w:p>
          <w:p>
            <w:pPr>
              <w:spacing w:line="225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许可事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690" w:type="dxa"/>
            <w:vAlign w:val="top"/>
          </w:tcPr>
          <w:p>
            <w:pPr>
              <w:spacing w:before="290" w:line="398" w:lineRule="exact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我区对</w:t>
            </w:r>
            <w:r>
              <w:rPr>
                <w:rFonts w:ascii="仿宋" w:hAnsi="仿宋" w:eastAsia="仿宋" w:cs="仿宋"/>
                <w:spacing w:val="4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</w:p>
          <w:p>
            <w:pPr>
              <w:spacing w:line="225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实施事项</w:t>
            </w:r>
          </w:p>
        </w:tc>
        <w:tc>
          <w:tcPr>
            <w:tcW w:w="1608" w:type="dxa"/>
            <w:vAlign w:val="top"/>
          </w:tcPr>
          <w:p>
            <w:pPr>
              <w:spacing w:before="291" w:line="329" w:lineRule="auto"/>
              <w:ind w:left="694" w:right="195" w:hanging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许可证件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19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6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定依据</w:t>
            </w:r>
          </w:p>
        </w:tc>
        <w:tc>
          <w:tcPr>
            <w:tcW w:w="1477" w:type="dxa"/>
            <w:vAlign w:val="top"/>
          </w:tcPr>
          <w:p>
            <w:pPr>
              <w:spacing w:before="289" w:line="330" w:lineRule="auto"/>
              <w:ind w:left="504" w:right="132" w:hanging="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审批层级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71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297" w:lineRule="auto"/>
              <w:ind w:left="110" w:right="1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旅馆业特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业许可证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发</w:t>
            </w:r>
          </w:p>
        </w:tc>
        <w:tc>
          <w:tcPr>
            <w:tcW w:w="169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124" w:right="104" w:hanging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旅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馆业特种行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业经营许可</w:t>
            </w:r>
          </w:p>
        </w:tc>
        <w:tc>
          <w:tcPr>
            <w:tcW w:w="16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4" w:line="300" w:lineRule="auto"/>
              <w:ind w:left="115" w:right="104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旅 馆业 特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行业许可证</w:t>
            </w:r>
          </w:p>
        </w:tc>
        <w:tc>
          <w:tcPr>
            <w:tcW w:w="2194" w:type="dxa"/>
            <w:vAlign w:val="top"/>
          </w:tcPr>
          <w:p>
            <w:pPr>
              <w:spacing w:before="95" w:line="289" w:lineRule="auto"/>
              <w:ind w:left="118" w:right="102" w:firstLine="2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国务院对确需保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留的行政审批项目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设定行政许可的决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定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》《旅馆业治安管</w:t>
            </w:r>
          </w:p>
          <w:p>
            <w:pPr>
              <w:spacing w:line="227" w:lineRule="auto"/>
              <w:ind w:left="6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办法》</w:t>
            </w:r>
          </w:p>
        </w:tc>
        <w:tc>
          <w:tcPr>
            <w:tcW w:w="147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394" w:right="137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市公安局信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州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7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41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4" w:line="297" w:lineRule="auto"/>
              <w:ind w:left="114" w:right="106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章刻制业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特种行业许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可证核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发</w:t>
            </w:r>
          </w:p>
        </w:tc>
        <w:tc>
          <w:tcPr>
            <w:tcW w:w="169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4" w:line="297" w:lineRule="auto"/>
              <w:ind w:left="116" w:right="104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章刻制业特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种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行业经营许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可</w:t>
            </w:r>
          </w:p>
        </w:tc>
        <w:tc>
          <w:tcPr>
            <w:tcW w:w="160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4" w:line="297" w:lineRule="auto"/>
              <w:ind w:left="118" w:right="10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公 章刻 制 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种 行业 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证</w:t>
            </w:r>
          </w:p>
        </w:tc>
        <w:tc>
          <w:tcPr>
            <w:tcW w:w="2194" w:type="dxa"/>
            <w:vAlign w:val="top"/>
          </w:tcPr>
          <w:p>
            <w:pPr>
              <w:spacing w:before="85" w:line="289" w:lineRule="auto"/>
              <w:ind w:left="118" w:right="102" w:firstLine="2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国务院对确需保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留的行政审批项目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设定行政许可的决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定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》《印铸刻字业暂</w:t>
            </w:r>
          </w:p>
          <w:p>
            <w:pPr>
              <w:spacing w:line="223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管理规则》</w:t>
            </w:r>
          </w:p>
        </w:tc>
        <w:tc>
          <w:tcPr>
            <w:tcW w:w="147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301" w:lineRule="auto"/>
              <w:ind w:left="394" w:right="137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市公安局信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州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71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417" w:type="dxa"/>
            <w:vAlign w:val="top"/>
          </w:tcPr>
          <w:p>
            <w:pPr>
              <w:spacing w:before="107" w:line="227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互联网上网</w:t>
            </w:r>
          </w:p>
          <w:p>
            <w:pPr>
              <w:spacing w:before="77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务营业场</w:t>
            </w:r>
          </w:p>
          <w:p>
            <w:pPr>
              <w:spacing w:before="80" w:line="224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所信息网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络</w:t>
            </w:r>
          </w:p>
          <w:p>
            <w:pPr>
              <w:spacing w:before="80" w:line="225" w:lineRule="auto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安全审核</w:t>
            </w:r>
          </w:p>
        </w:tc>
        <w:tc>
          <w:tcPr>
            <w:tcW w:w="1690" w:type="dxa"/>
            <w:vAlign w:val="top"/>
          </w:tcPr>
          <w:p>
            <w:pPr>
              <w:spacing w:before="107" w:line="225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互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联网上网服</w:t>
            </w:r>
          </w:p>
          <w:p>
            <w:pPr>
              <w:spacing w:before="80" w:line="224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营业场所信</w:t>
            </w:r>
          </w:p>
          <w:p>
            <w:pPr>
              <w:spacing w:before="80" w:line="224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网络安全审</w:t>
            </w:r>
          </w:p>
          <w:p>
            <w:pPr>
              <w:spacing w:before="80" w:line="225" w:lineRule="auto"/>
              <w:ind w:left="7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核</w:t>
            </w:r>
          </w:p>
        </w:tc>
        <w:tc>
          <w:tcPr>
            <w:tcW w:w="16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批准文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件</w:t>
            </w:r>
          </w:p>
        </w:tc>
        <w:tc>
          <w:tcPr>
            <w:tcW w:w="2194" w:type="dxa"/>
            <w:vAlign w:val="top"/>
          </w:tcPr>
          <w:p>
            <w:pPr>
              <w:spacing w:before="288" w:line="297" w:lineRule="auto"/>
              <w:ind w:left="111" w:righ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《互联网上网服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营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业 场 所 管理 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》</w:t>
            </w:r>
          </w:p>
        </w:tc>
        <w:tc>
          <w:tcPr>
            <w:tcW w:w="1477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301" w:lineRule="auto"/>
              <w:ind w:left="394" w:right="137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市公安局信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州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71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spacing w:before="202" w:line="225" w:lineRule="auto"/>
              <w:ind w:left="1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介机构从</w:t>
            </w:r>
          </w:p>
          <w:p>
            <w:pPr>
              <w:spacing w:before="79" w:line="226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代理记账</w:t>
            </w:r>
          </w:p>
          <w:p>
            <w:pPr>
              <w:spacing w:before="78" w:line="225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业务审批</w:t>
            </w:r>
          </w:p>
        </w:tc>
        <w:tc>
          <w:tcPr>
            <w:tcW w:w="1690" w:type="dxa"/>
            <w:vAlign w:val="top"/>
          </w:tcPr>
          <w:p>
            <w:pPr>
              <w:spacing w:before="202" w:line="225" w:lineRule="auto"/>
              <w:ind w:left="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机构从事</w:t>
            </w:r>
          </w:p>
          <w:p>
            <w:pPr>
              <w:spacing w:before="79" w:line="225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计代理记账</w:t>
            </w:r>
          </w:p>
          <w:p>
            <w:pPr>
              <w:spacing w:before="79" w:line="225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业务审批</w:t>
            </w:r>
          </w:p>
        </w:tc>
        <w:tc>
          <w:tcPr>
            <w:tcW w:w="160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121" w:right="104" w:firstLine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代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理 记 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许可证书</w:t>
            </w:r>
          </w:p>
        </w:tc>
        <w:tc>
          <w:tcPr>
            <w:tcW w:w="219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628" w:right="133" w:hanging="4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中华人民共和国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计法》</w:t>
            </w:r>
          </w:p>
        </w:tc>
        <w:tc>
          <w:tcPr>
            <w:tcW w:w="147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区财政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71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417" w:type="dxa"/>
            <w:vAlign w:val="top"/>
          </w:tcPr>
          <w:p>
            <w:pPr>
              <w:spacing w:before="117" w:line="226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民办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职业培</w:t>
            </w:r>
          </w:p>
          <w:p>
            <w:pPr>
              <w:spacing w:before="78" w:line="273" w:lineRule="auto"/>
              <w:ind w:left="112" w:right="106" w:firstLine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训学校设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、分立、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并、变更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终止审批</w:t>
            </w:r>
          </w:p>
        </w:tc>
        <w:tc>
          <w:tcPr>
            <w:tcW w:w="1690" w:type="dxa"/>
            <w:vAlign w:val="top"/>
          </w:tcPr>
          <w:p>
            <w:pPr>
              <w:spacing w:before="296" w:line="295" w:lineRule="auto"/>
              <w:ind w:left="137" w:right="123" w:firstLine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民办职业培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校设立、分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、合并、变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及终止审批</w:t>
            </w:r>
          </w:p>
        </w:tc>
        <w:tc>
          <w:tcPr>
            <w:tcW w:w="16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345" w:right="200" w:hanging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民办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学校办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学许可证</w:t>
            </w:r>
          </w:p>
        </w:tc>
        <w:tc>
          <w:tcPr>
            <w:tcW w:w="21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4" w:line="300" w:lineRule="auto"/>
              <w:ind w:left="148" w:right="102" w:hanging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《中华人民共和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民办教育促进法》</w:t>
            </w:r>
          </w:p>
        </w:tc>
        <w:tc>
          <w:tcPr>
            <w:tcW w:w="147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区人社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9"/>
          <w:pgMar w:top="1431" w:right="1496" w:bottom="1124" w:left="1306" w:header="0" w:footer="84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0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417"/>
        <w:gridCol w:w="1690"/>
        <w:gridCol w:w="1608"/>
        <w:gridCol w:w="2194"/>
        <w:gridCol w:w="1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71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417" w:type="dxa"/>
            <w:vAlign w:val="top"/>
          </w:tcPr>
          <w:p>
            <w:pPr>
              <w:spacing w:before="315" w:line="401" w:lineRule="exact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</w:t>
            </w:r>
            <w:r>
              <w:rPr>
                <w:rFonts w:ascii="仿宋" w:hAnsi="仿宋" w:eastAsia="仿宋" w:cs="仿宋"/>
                <w:spacing w:val="4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企经营</w:t>
            </w:r>
          </w:p>
          <w:p>
            <w:pPr>
              <w:spacing w:line="225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许可事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690" w:type="dxa"/>
            <w:vAlign w:val="top"/>
          </w:tcPr>
          <w:p>
            <w:pPr>
              <w:spacing w:before="315" w:line="401" w:lineRule="exact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我区对</w:t>
            </w:r>
            <w:r>
              <w:rPr>
                <w:rFonts w:ascii="仿宋" w:hAnsi="仿宋" w:eastAsia="仿宋" w:cs="仿宋"/>
                <w:spacing w:val="4"/>
                <w:position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</w:p>
          <w:p>
            <w:pPr>
              <w:spacing w:line="225" w:lineRule="auto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实施事项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331" w:lineRule="auto"/>
              <w:ind w:left="694" w:right="195" w:hanging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许可证件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19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定依据</w:t>
            </w:r>
          </w:p>
        </w:tc>
        <w:tc>
          <w:tcPr>
            <w:tcW w:w="1477" w:type="dxa"/>
            <w:vAlign w:val="top"/>
          </w:tcPr>
          <w:p>
            <w:pPr>
              <w:spacing w:before="314" w:line="332" w:lineRule="auto"/>
              <w:ind w:left="504" w:right="132" w:hanging="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审批层级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71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141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116" w:right="106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力资源服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务许可</w:t>
            </w:r>
          </w:p>
        </w:tc>
        <w:tc>
          <w:tcPr>
            <w:tcW w:w="169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97" w:lineRule="auto"/>
              <w:ind w:left="118" w:right="10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人力资源服务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许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可 (延续许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可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) 审批</w:t>
            </w:r>
          </w:p>
        </w:tc>
        <w:tc>
          <w:tcPr>
            <w:tcW w:w="160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119" w:right="104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力资 源 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许可证</w:t>
            </w:r>
          </w:p>
        </w:tc>
        <w:tc>
          <w:tcPr>
            <w:tcW w:w="2194" w:type="dxa"/>
            <w:vAlign w:val="top"/>
          </w:tcPr>
          <w:p>
            <w:pPr>
              <w:spacing w:before="174" w:line="289" w:lineRule="auto"/>
              <w:ind w:left="117" w:right="102" w:hanging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《中华人民共和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就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业促进法》</w:t>
            </w:r>
          </w:p>
          <w:p>
            <w:pPr>
              <w:spacing w:before="1" w:line="292" w:lineRule="auto"/>
              <w:ind w:left="624" w:right="133" w:hanging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人力资源市场暂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条例》</w:t>
            </w:r>
          </w:p>
        </w:tc>
        <w:tc>
          <w:tcPr>
            <w:tcW w:w="147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区人社</w:t>
            </w:r>
            <w:r>
              <w:rPr>
                <w:rFonts w:ascii="仿宋" w:hAnsi="仿宋" w:eastAsia="仿宋" w:cs="仿宋"/>
                <w:sz w:val="23"/>
                <w:szCs w:val="23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1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1417" w:type="dxa"/>
            <w:vAlign w:val="top"/>
          </w:tcPr>
          <w:p>
            <w:pPr>
              <w:spacing w:before="86" w:line="226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路旅客运</w:t>
            </w:r>
          </w:p>
          <w:p>
            <w:pPr>
              <w:spacing w:before="78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站经营许</w:t>
            </w:r>
          </w:p>
          <w:p>
            <w:pPr>
              <w:spacing w:before="79" w:line="223" w:lineRule="auto"/>
              <w:ind w:left="6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可</w:t>
            </w:r>
          </w:p>
        </w:tc>
        <w:tc>
          <w:tcPr>
            <w:tcW w:w="1690" w:type="dxa"/>
            <w:vAlign w:val="top"/>
          </w:tcPr>
          <w:p>
            <w:pPr>
              <w:spacing w:before="86" w:line="226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道路旅客运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输</w:t>
            </w:r>
          </w:p>
          <w:p>
            <w:pPr>
              <w:spacing w:before="78" w:line="226" w:lineRule="auto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站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(场) 经营</w:t>
            </w:r>
          </w:p>
          <w:p>
            <w:pPr>
              <w:spacing w:before="78" w:line="223" w:lineRule="auto"/>
              <w:ind w:left="6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许可</w:t>
            </w:r>
          </w:p>
        </w:tc>
        <w:tc>
          <w:tcPr>
            <w:tcW w:w="1608" w:type="dxa"/>
            <w:vAlign w:val="top"/>
          </w:tcPr>
          <w:p>
            <w:pPr>
              <w:spacing w:before="265" w:line="301" w:lineRule="auto"/>
              <w:ind w:left="346" w:right="200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路运输经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营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许可证</w:t>
            </w:r>
          </w:p>
        </w:tc>
        <w:tc>
          <w:tcPr>
            <w:tcW w:w="2194" w:type="dxa"/>
            <w:vAlign w:val="top"/>
          </w:tcPr>
          <w:p>
            <w:pPr>
              <w:spacing w:before="266" w:line="301" w:lineRule="auto"/>
              <w:ind w:left="267" w:right="133" w:hanging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中华人民共和国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路运输条例》</w:t>
            </w:r>
          </w:p>
        </w:tc>
        <w:tc>
          <w:tcPr>
            <w:tcW w:w="1477" w:type="dxa"/>
            <w:vAlign w:val="top"/>
          </w:tcPr>
          <w:p>
            <w:pPr>
              <w:spacing w:before="266" w:line="301" w:lineRule="auto"/>
              <w:ind w:left="627" w:right="137" w:hanging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区交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通运输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71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1417" w:type="dxa"/>
            <w:vAlign w:val="top"/>
          </w:tcPr>
          <w:p>
            <w:pPr>
              <w:spacing w:before="84" w:line="226" w:lineRule="auto"/>
              <w:ind w:left="2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林草种子</w:t>
            </w:r>
          </w:p>
          <w:p>
            <w:pPr>
              <w:spacing w:before="80" w:line="227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(普通) 生</w:t>
            </w:r>
          </w:p>
          <w:p>
            <w:pPr>
              <w:spacing w:before="77" w:line="223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产经营性可</w:t>
            </w:r>
          </w:p>
          <w:p>
            <w:pPr>
              <w:spacing w:before="82" w:line="222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核发</w:t>
            </w:r>
          </w:p>
        </w:tc>
        <w:tc>
          <w:tcPr>
            <w:tcW w:w="1690" w:type="dxa"/>
            <w:vAlign w:val="top"/>
          </w:tcPr>
          <w:p>
            <w:pPr>
              <w:spacing w:before="264" w:line="226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林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草种子 (普</w:t>
            </w:r>
          </w:p>
          <w:p>
            <w:pPr>
              <w:spacing w:before="80" w:line="227" w:lineRule="auto"/>
              <w:ind w:left="1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) 生产经营</w:t>
            </w:r>
          </w:p>
          <w:p>
            <w:pPr>
              <w:spacing w:before="77" w:line="223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性可证核发</w:t>
            </w:r>
          </w:p>
        </w:tc>
        <w:tc>
          <w:tcPr>
            <w:tcW w:w="1608" w:type="dxa"/>
            <w:vAlign w:val="top"/>
          </w:tcPr>
          <w:p>
            <w:pPr>
              <w:spacing w:before="262" w:line="303" w:lineRule="auto"/>
              <w:ind w:left="115" w:right="104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林 草 种子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产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经 营 性可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证</w:t>
            </w:r>
          </w:p>
        </w:tc>
        <w:tc>
          <w:tcPr>
            <w:tcW w:w="2194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4" w:line="300" w:lineRule="auto"/>
              <w:ind w:left="119" w:right="102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《中华人民共和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子法》</w:t>
            </w:r>
          </w:p>
        </w:tc>
        <w:tc>
          <w:tcPr>
            <w:tcW w:w="1477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394" w:right="137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市林业局信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州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71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1417" w:type="dxa"/>
            <w:vAlign w:val="top"/>
          </w:tcPr>
          <w:p>
            <w:pPr>
              <w:spacing w:before="88" w:line="224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共聚集场</w:t>
            </w:r>
          </w:p>
          <w:p>
            <w:pPr>
              <w:spacing w:before="80" w:line="225" w:lineRule="auto"/>
              <w:ind w:left="2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投入使</w:t>
            </w:r>
          </w:p>
          <w:p>
            <w:pPr>
              <w:spacing w:before="78" w:line="227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用、营业前</w:t>
            </w:r>
          </w:p>
          <w:p>
            <w:pPr>
              <w:spacing w:before="77" w:line="223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消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防安全检</w:t>
            </w:r>
          </w:p>
          <w:p>
            <w:pPr>
              <w:spacing w:before="82" w:line="225" w:lineRule="auto"/>
              <w:ind w:left="5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查</w:t>
            </w:r>
          </w:p>
        </w:tc>
        <w:tc>
          <w:tcPr>
            <w:tcW w:w="1690" w:type="dxa"/>
            <w:vAlign w:val="top"/>
          </w:tcPr>
          <w:p>
            <w:pPr>
              <w:spacing w:before="268" w:line="224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共聚集场所</w:t>
            </w:r>
          </w:p>
          <w:p>
            <w:pPr>
              <w:spacing w:before="80" w:line="225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投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入使用、营</w:t>
            </w:r>
          </w:p>
          <w:p>
            <w:pPr>
              <w:spacing w:before="80" w:line="224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前消防安全</w:t>
            </w:r>
          </w:p>
          <w:p>
            <w:pPr>
              <w:spacing w:before="80" w:line="223" w:lineRule="auto"/>
              <w:ind w:left="6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查</w:t>
            </w:r>
          </w:p>
        </w:tc>
        <w:tc>
          <w:tcPr>
            <w:tcW w:w="1608" w:type="dxa"/>
            <w:vAlign w:val="top"/>
          </w:tcPr>
          <w:p>
            <w:pPr>
              <w:spacing w:before="87" w:line="289" w:lineRule="auto"/>
              <w:ind w:left="116" w:right="105" w:firstLine="94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共聚集场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所投入使用、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营业前消防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安全检查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意</w:t>
            </w:r>
          </w:p>
          <w:p>
            <w:pPr>
              <w:spacing w:line="225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见书</w:t>
            </w:r>
          </w:p>
        </w:tc>
        <w:tc>
          <w:tcPr>
            <w:tcW w:w="219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300" w:lineRule="auto"/>
              <w:ind w:left="631" w:right="133" w:hanging="4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中华人民共和国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防法》</w:t>
            </w:r>
          </w:p>
        </w:tc>
        <w:tc>
          <w:tcPr>
            <w:tcW w:w="147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514" w:right="137" w:hanging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区消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防救援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472" w:bottom="1124" w:left="1306" w:header="0" w:footer="841" w:gutter="0"/>
          <w:cols w:space="720" w:num="1"/>
        </w:sectPr>
      </w:pPr>
    </w:p>
    <w:p>
      <w:pPr>
        <w:spacing w:before="184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184" w:line="211" w:lineRule="auto"/>
        <w:ind w:left="131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涉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企经营许可事项告知承诺书</w:t>
      </w:r>
    </w:p>
    <w:p>
      <w:pPr>
        <w:spacing w:before="21" w:line="222" w:lineRule="auto"/>
        <w:ind w:left="376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3"/>
          <w:sz w:val="31"/>
          <w:szCs w:val="31"/>
        </w:rPr>
        <w:t>(</w:t>
      </w:r>
      <w:r>
        <w:rPr>
          <w:rFonts w:ascii="楷体" w:hAnsi="楷体" w:eastAsia="楷体" w:cs="楷体"/>
          <w:spacing w:val="-12"/>
          <w:sz w:val="31"/>
          <w:szCs w:val="31"/>
        </w:rPr>
        <w:t>范本)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一、基本信息</w:t>
      </w:r>
    </w:p>
    <w:p>
      <w:pPr>
        <w:spacing w:before="50" w:line="229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7"/>
          <w:sz w:val="31"/>
          <w:szCs w:val="31"/>
        </w:rPr>
        <w:t>(</w:t>
      </w:r>
      <w:r>
        <w:rPr>
          <w:rFonts w:ascii="楷体" w:hAnsi="楷体" w:eastAsia="楷体" w:cs="楷体"/>
          <w:spacing w:val="-5"/>
          <w:sz w:val="31"/>
          <w:szCs w:val="31"/>
        </w:rPr>
        <w:t>一)申请人</w:t>
      </w:r>
    </w:p>
    <w:p>
      <w:pPr>
        <w:spacing w:before="171" w:line="334" w:lineRule="auto"/>
        <w:ind w:left="664" w:right="14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单位名称/姓名：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证件类</w:t>
      </w:r>
      <w:r>
        <w:rPr>
          <w:rFonts w:ascii="仿宋" w:hAnsi="仿宋" w:eastAsia="仿宋" w:cs="仿宋"/>
          <w:spacing w:val="5"/>
          <w:sz w:val="31"/>
          <w:szCs w:val="31"/>
        </w:rPr>
        <w:t>型: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5"/>
          <w:sz w:val="31"/>
          <w:szCs w:val="31"/>
        </w:rPr>
        <w:t>证件编号: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法定代</w:t>
      </w:r>
      <w:r>
        <w:rPr>
          <w:rFonts w:ascii="仿宋" w:hAnsi="仿宋" w:eastAsia="仿宋" w:cs="仿宋"/>
          <w:spacing w:val="5"/>
          <w:sz w:val="31"/>
          <w:szCs w:val="31"/>
        </w:rPr>
        <w:t>表人(负责人):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地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   址：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联</w:t>
      </w:r>
      <w:r>
        <w:rPr>
          <w:rFonts w:ascii="仿宋" w:hAnsi="仿宋" w:eastAsia="仿宋" w:cs="仿宋"/>
          <w:spacing w:val="3"/>
          <w:sz w:val="31"/>
          <w:szCs w:val="31"/>
        </w:rPr>
        <w:t>系方式：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           </w:t>
      </w:r>
    </w:p>
    <w:p>
      <w:pPr>
        <w:spacing w:before="1" w:line="225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(二)委托代</w:t>
      </w:r>
      <w:r>
        <w:rPr>
          <w:rFonts w:ascii="楷体" w:hAnsi="楷体" w:eastAsia="楷体" w:cs="楷体"/>
          <w:spacing w:val="-1"/>
          <w:sz w:val="31"/>
          <w:szCs w:val="31"/>
        </w:rPr>
        <w:t>理人</w:t>
      </w:r>
    </w:p>
    <w:p>
      <w:pPr>
        <w:spacing w:before="180" w:line="334" w:lineRule="auto"/>
        <w:ind w:left="676" w:right="14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姓  名: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联系方式: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证件类</w:t>
      </w:r>
      <w:r>
        <w:rPr>
          <w:rFonts w:ascii="仿宋" w:hAnsi="仿宋" w:eastAsia="仿宋" w:cs="仿宋"/>
          <w:spacing w:val="7"/>
          <w:sz w:val="31"/>
          <w:szCs w:val="31"/>
        </w:rPr>
        <w:t>型</w:t>
      </w:r>
      <w:r>
        <w:rPr>
          <w:rFonts w:ascii="仿宋" w:hAnsi="仿宋" w:eastAsia="仿宋" w:cs="仿宋"/>
          <w:spacing w:val="5"/>
          <w:sz w:val="31"/>
          <w:szCs w:val="31"/>
        </w:rPr>
        <w:t>: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5"/>
          <w:sz w:val="31"/>
          <w:szCs w:val="31"/>
        </w:rPr>
        <w:t>证件编号: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</w:t>
      </w:r>
    </w:p>
    <w:p>
      <w:pPr>
        <w:spacing w:before="1" w:line="226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t>(</w:t>
      </w:r>
      <w:r>
        <w:rPr>
          <w:rFonts w:ascii="楷体" w:hAnsi="楷体" w:eastAsia="楷体" w:cs="楷体"/>
          <w:spacing w:val="-3"/>
          <w:sz w:val="31"/>
          <w:szCs w:val="31"/>
        </w:rPr>
        <w:t>三)行政机关</w:t>
      </w:r>
    </w:p>
    <w:p>
      <w:pPr>
        <w:spacing w:before="180" w:line="333" w:lineRule="auto"/>
        <w:ind w:left="667" w:right="14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名  称: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联</w:t>
      </w:r>
      <w:r>
        <w:rPr>
          <w:rFonts w:ascii="仿宋" w:hAnsi="仿宋" w:eastAsia="仿宋" w:cs="仿宋"/>
          <w:spacing w:val="-12"/>
          <w:sz w:val="31"/>
          <w:szCs w:val="31"/>
        </w:rPr>
        <w:t>系</w:t>
      </w:r>
      <w:r>
        <w:rPr>
          <w:rFonts w:ascii="仿宋" w:hAnsi="仿宋" w:eastAsia="仿宋" w:cs="仿宋"/>
          <w:spacing w:val="-7"/>
          <w:sz w:val="31"/>
          <w:szCs w:val="31"/>
        </w:rPr>
        <w:t>人：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7"/>
          <w:sz w:val="31"/>
          <w:szCs w:val="31"/>
        </w:rPr>
        <w:t>联系方式：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</w:t>
      </w:r>
    </w:p>
    <w:p>
      <w:pPr>
        <w:spacing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、行政机关告知</w:t>
      </w:r>
    </w:p>
    <w:p>
      <w:pPr>
        <w:spacing w:before="141" w:line="231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(</w:t>
      </w:r>
      <w:r>
        <w:rPr>
          <w:rFonts w:ascii="楷体" w:hAnsi="楷体" w:eastAsia="楷体" w:cs="楷体"/>
          <w:spacing w:val="4"/>
          <w:sz w:val="31"/>
          <w:szCs w:val="31"/>
        </w:rPr>
        <w:t>一</w:t>
      </w:r>
      <w:r>
        <w:rPr>
          <w:rFonts w:ascii="楷体" w:hAnsi="楷体" w:eastAsia="楷体" w:cs="楷体"/>
          <w:spacing w:val="3"/>
          <w:sz w:val="31"/>
          <w:szCs w:val="31"/>
        </w:rPr>
        <w:t>)行政许可事项名称及编码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23" w:line="112" w:lineRule="exact"/>
        <w:ind w:left="707"/>
        <w:rPr>
          <w:rFonts w:ascii="仿宋" w:hAnsi="仿宋" w:eastAsia="仿宋" w:cs="仿宋"/>
          <w:sz w:val="7"/>
          <w:szCs w:val="7"/>
        </w:rPr>
      </w:pPr>
      <w:r>
        <w:rPr>
          <w:rFonts w:ascii="仿宋" w:hAnsi="仿宋" w:eastAsia="仿宋" w:cs="仿宋"/>
          <w:spacing w:val="137"/>
          <w:position w:val="1"/>
          <w:sz w:val="7"/>
          <w:szCs w:val="7"/>
        </w:rPr>
        <w:t xml:space="preserve">… </w:t>
      </w:r>
      <w:r>
        <w:rPr>
          <w:rFonts w:ascii="仿宋" w:hAnsi="仿宋" w:eastAsia="仿宋" w:cs="仿宋"/>
          <w:spacing w:val="136"/>
          <w:position w:val="1"/>
          <w:sz w:val="7"/>
          <w:szCs w:val="7"/>
        </w:rPr>
        <w:t>…</w:t>
      </w:r>
    </w:p>
    <w:p>
      <w:pPr>
        <w:spacing w:before="249" w:line="333" w:lineRule="auto"/>
        <w:ind w:left="687" w:right="1051" w:firstLine="4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</w:t>
      </w:r>
      <w:r>
        <w:rPr>
          <w:rFonts w:ascii="楷体" w:hAnsi="楷体" w:eastAsia="楷体" w:cs="楷体"/>
          <w:spacing w:val="2"/>
          <w:sz w:val="31"/>
          <w:szCs w:val="31"/>
        </w:rPr>
        <w:t>)准予行政许可的条件</w:t>
      </w:r>
      <w:r>
        <w:rPr>
          <w:rFonts w:ascii="楷体" w:hAnsi="楷体" w:eastAsia="楷体" w:cs="楷体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4"/>
          <w:sz w:val="31"/>
          <w:szCs w:val="31"/>
        </w:rPr>
        <w:t>1.本行政许可事项获得批准应当具备下列条件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</w:p>
    <w:p>
      <w:pPr>
        <w:spacing w:before="2" w:line="223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6"/>
          <w:sz w:val="31"/>
          <w:szCs w:val="31"/>
        </w:rPr>
        <w:t>(1)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</w:p>
    <w:p>
      <w:pPr>
        <w:sectPr>
          <w:footerReference r:id="rId14" w:type="default"/>
          <w:pgSz w:w="11906" w:h="16839"/>
          <w:pgMar w:top="1431" w:right="1785" w:bottom="1124" w:left="1785" w:header="0" w:footer="841" w:gutter="0"/>
          <w:cols w:space="720" w:num="1"/>
        </w:sectPr>
      </w:pPr>
    </w:p>
    <w:p>
      <w:pPr>
        <w:spacing w:before="185" w:line="224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6"/>
          <w:sz w:val="31"/>
          <w:szCs w:val="31"/>
        </w:rPr>
        <w:t>(2)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</w:p>
    <w:p>
      <w:pPr>
        <w:spacing w:before="182" w:line="288" w:lineRule="auto"/>
        <w:ind w:left="679" w:right="4001" w:firstLine="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w w:val="92"/>
          <w:sz w:val="31"/>
          <w:szCs w:val="31"/>
        </w:rPr>
        <w:t>(3)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w w:val="92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w w:val="92"/>
          <w:sz w:val="31"/>
          <w:szCs w:val="31"/>
        </w:rPr>
        <w:t>…</w:t>
      </w:r>
      <w:r>
        <w:rPr>
          <w:rFonts w:ascii="仿宋" w:hAnsi="仿宋" w:eastAsia="仿宋" w:cs="仿宋"/>
          <w:sz w:val="31"/>
          <w:szCs w:val="31"/>
        </w:rPr>
        <w:t xml:space="preserve">                 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应当提交的材料及期限:</w:t>
      </w:r>
    </w:p>
    <w:p>
      <w:pPr>
        <w:spacing w:before="154" w:line="224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6"/>
          <w:sz w:val="31"/>
          <w:szCs w:val="31"/>
        </w:rPr>
        <w:t>(1)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</w:p>
    <w:p>
      <w:pPr>
        <w:spacing w:before="183" w:line="224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6"/>
          <w:sz w:val="31"/>
          <w:szCs w:val="31"/>
        </w:rPr>
        <w:t>(2)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</w:p>
    <w:p>
      <w:pPr>
        <w:spacing w:before="183" w:line="224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6"/>
          <w:sz w:val="31"/>
          <w:szCs w:val="31"/>
        </w:rPr>
        <w:t>(3)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…</w:t>
      </w:r>
    </w:p>
    <w:p>
      <w:pPr>
        <w:spacing w:before="185" w:line="333" w:lineRule="auto"/>
        <w:ind w:left="37" w:right="1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其中， 申请</w:t>
      </w:r>
      <w:r>
        <w:rPr>
          <w:rFonts w:ascii="仿宋" w:hAnsi="仿宋" w:eastAsia="仿宋" w:cs="仿宋"/>
          <w:spacing w:val="-5"/>
          <w:sz w:val="31"/>
          <w:szCs w:val="31"/>
        </w:rPr>
        <w:t>人</w:t>
      </w:r>
      <w:r>
        <w:rPr>
          <w:rFonts w:ascii="仿宋" w:hAnsi="仿宋" w:eastAsia="仿宋" w:cs="仿宋"/>
          <w:spacing w:val="-3"/>
          <w:sz w:val="31"/>
          <w:szCs w:val="31"/>
        </w:rPr>
        <w:t>应当在作出承诺时一并提交上述 “应当提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交的材料”中的第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项、第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1"/>
          <w:szCs w:val="31"/>
        </w:rPr>
        <w:t>项、第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1"/>
          <w:szCs w:val="31"/>
        </w:rPr>
        <w:t>项 … …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220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下</w:t>
      </w:r>
      <w:r>
        <w:rPr>
          <w:rFonts w:ascii="仿宋" w:hAnsi="仿宋" w:eastAsia="仿宋" w:cs="仿宋"/>
          <w:spacing w:val="6"/>
          <w:sz w:val="31"/>
          <w:szCs w:val="31"/>
        </w:rPr>
        <w:t>列材料,申请人应当:</w:t>
      </w:r>
    </w:p>
    <w:p>
      <w:pPr>
        <w:spacing w:before="191" w:line="278" w:lineRule="auto"/>
        <w:ind w:left="683" w:right="642" w:firstLine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□在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31"/>
          <w:szCs w:val="31"/>
        </w:rPr>
        <w:t>个工作日内</w:t>
      </w:r>
      <w:r>
        <w:rPr>
          <w:rFonts w:ascii="仿宋" w:hAnsi="仿宋" w:eastAsia="仿宋" w:cs="仿宋"/>
          <w:sz w:val="31"/>
          <w:szCs w:val="31"/>
        </w:rPr>
        <w:t xml:space="preserve">提交 “应当提交的材料”中的 </w:t>
      </w:r>
      <w:r>
        <w:rPr>
          <w:rFonts w:ascii="仿宋" w:hAnsi="仿宋" w:eastAsia="仿宋" w:cs="仿宋"/>
          <w:spacing w:val="-10"/>
          <w:sz w:val="31"/>
          <w:szCs w:val="31"/>
        </w:rPr>
        <w:t>第</w:t>
      </w:r>
      <w:r>
        <w:rPr>
          <w:rFonts w:ascii="仿宋" w:hAnsi="仿宋" w:eastAsia="仿宋" w:cs="仿宋"/>
          <w:spacing w:val="-10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5"/>
          <w:sz w:val="31"/>
          <w:szCs w:val="31"/>
        </w:rPr>
        <w:t>项、第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1"/>
          <w:szCs w:val="31"/>
        </w:rPr>
        <w:t>项、第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1"/>
          <w:szCs w:val="31"/>
        </w:rPr>
        <w:t>项 … …。</w:t>
      </w:r>
    </w:p>
    <w:p>
      <w:pPr>
        <w:spacing w:before="185" w:line="220" w:lineRule="auto"/>
        <w:ind w:left="7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□在行政机关对申请人自愿承诺的内容是否属实进行</w:t>
      </w:r>
    </w:p>
    <w:p>
      <w:pPr>
        <w:spacing w:before="193" w:line="333" w:lineRule="auto"/>
        <w:ind w:left="683" w:right="384" w:hanging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核</w:t>
      </w:r>
      <w:r>
        <w:rPr>
          <w:rFonts w:ascii="仿宋" w:hAnsi="仿宋" w:eastAsia="仿宋" w:cs="仿宋"/>
          <w:spacing w:val="-12"/>
          <w:sz w:val="31"/>
          <w:szCs w:val="31"/>
        </w:rPr>
        <w:t>查</w:t>
      </w:r>
      <w:r>
        <w:rPr>
          <w:rFonts w:ascii="仿宋" w:hAnsi="仿宋" w:eastAsia="仿宋" w:cs="仿宋"/>
          <w:spacing w:val="-9"/>
          <w:sz w:val="31"/>
          <w:szCs w:val="31"/>
        </w:rPr>
        <w:t>时提交 “应当提交的材料”中的第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项、第</w:t>
      </w:r>
      <w:r>
        <w:rPr>
          <w:rFonts w:ascii="仿宋" w:hAnsi="仿宋" w:eastAsia="仿宋" w:cs="仿宋"/>
          <w:spacing w:val="-9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第</w:t>
      </w:r>
      <w:r>
        <w:rPr>
          <w:rFonts w:ascii="仿宋" w:hAnsi="仿宋" w:eastAsia="仿宋" w:cs="仿宋"/>
          <w:spacing w:val="-23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-23"/>
          <w:sz w:val="31"/>
          <w:szCs w:val="31"/>
        </w:rPr>
        <w:t>项 … …。</w:t>
      </w:r>
    </w:p>
    <w:p>
      <w:pPr>
        <w:spacing w:line="225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(三)承诺的</w:t>
      </w:r>
      <w:r>
        <w:rPr>
          <w:rFonts w:ascii="楷体" w:hAnsi="楷体" w:eastAsia="楷体" w:cs="楷体"/>
          <w:spacing w:val="-1"/>
          <w:sz w:val="31"/>
          <w:szCs w:val="31"/>
        </w:rPr>
        <w:t>效力</w:t>
      </w:r>
    </w:p>
    <w:p>
      <w:pPr>
        <w:spacing w:before="184" w:line="220" w:lineRule="auto"/>
        <w:ind w:left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申请人作出符合许可条件的承诺，并提交签章的承诺</w:t>
      </w:r>
      <w:r>
        <w:rPr>
          <w:rFonts w:ascii="仿宋" w:hAnsi="仿宋" w:eastAsia="仿宋" w:cs="仿宋"/>
          <w:spacing w:val="4"/>
          <w:sz w:val="31"/>
          <w:szCs w:val="31"/>
        </w:rPr>
        <w:t>书</w:t>
      </w:r>
    </w:p>
    <w:p>
      <w:pPr>
        <w:spacing w:before="190"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后，行政机关应当在规定的时限内作出行政许可决定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85" w:line="220" w:lineRule="auto"/>
        <w:ind w:left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申请人</w:t>
      </w:r>
      <w:r>
        <w:rPr>
          <w:rFonts w:ascii="仿宋" w:hAnsi="仿宋" w:eastAsia="仿宋" w:cs="仿宋"/>
          <w:spacing w:val="6"/>
          <w:sz w:val="31"/>
          <w:szCs w:val="31"/>
        </w:rPr>
        <w:t>承诺已具备经营许可条件的，领证后即可开展经</w:t>
      </w:r>
    </w:p>
    <w:p>
      <w:pPr>
        <w:spacing w:before="194" w:line="333" w:lineRule="auto"/>
        <w:ind w:left="27" w:right="13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营</w:t>
      </w:r>
      <w:r>
        <w:rPr>
          <w:rFonts w:ascii="仿宋" w:hAnsi="仿宋" w:eastAsia="仿宋" w:cs="仿宋"/>
          <w:spacing w:val="2"/>
          <w:sz w:val="31"/>
          <w:szCs w:val="31"/>
        </w:rPr>
        <w:t>； 申请人尚不具备经营许可条件，但承诺领证后一定期限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内具备的，达到经营许可条件并按要求补齐材料后，方可</w:t>
      </w:r>
      <w:r>
        <w:rPr>
          <w:rFonts w:ascii="仿宋" w:hAnsi="仿宋" w:eastAsia="仿宋" w:cs="仿宋"/>
          <w:spacing w:val="7"/>
          <w:sz w:val="31"/>
          <w:szCs w:val="31"/>
        </w:rPr>
        <w:t>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展经营。</w:t>
      </w:r>
    </w:p>
    <w:p>
      <w:pPr>
        <w:spacing w:before="1" w:line="225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(四)承诺的</w:t>
      </w:r>
      <w:r>
        <w:rPr>
          <w:rFonts w:ascii="楷体" w:hAnsi="楷体" w:eastAsia="楷体" w:cs="楷体"/>
          <w:spacing w:val="-1"/>
          <w:sz w:val="31"/>
          <w:szCs w:val="31"/>
        </w:rPr>
        <w:t>方式</w:t>
      </w:r>
    </w:p>
    <w:p>
      <w:pPr>
        <w:spacing w:before="179" w:line="344" w:lineRule="auto"/>
        <w:ind w:left="30" w:right="16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本行</w:t>
      </w:r>
      <w:r>
        <w:rPr>
          <w:rFonts w:ascii="仿宋" w:hAnsi="仿宋" w:eastAsia="仿宋" w:cs="仿宋"/>
          <w:spacing w:val="10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许可事项采用书面承诺方式，申请人愿意作出承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诺的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应当向行政机关提交本人或委托代理人签字后的承诺</w:t>
      </w:r>
    </w:p>
    <w:p>
      <w:pPr>
        <w:sectPr>
          <w:footerReference r:id="rId15" w:type="default"/>
          <w:pgSz w:w="11906" w:h="16839"/>
          <w:pgMar w:top="1431" w:right="1785" w:bottom="1124" w:left="1785" w:header="0" w:footer="838" w:gutter="0"/>
          <w:cols w:space="720" w:num="1"/>
        </w:sectPr>
      </w:pPr>
    </w:p>
    <w:p>
      <w:pPr>
        <w:spacing w:before="186" w:line="220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书</w:t>
      </w:r>
      <w:r>
        <w:rPr>
          <w:rFonts w:ascii="仿宋" w:hAnsi="仿宋" w:eastAsia="仿宋" w:cs="仿宋"/>
          <w:spacing w:val="1"/>
          <w:sz w:val="31"/>
          <w:szCs w:val="31"/>
        </w:rPr>
        <w:t>原件。委托办理的， 申请人应签署委托代理书。</w:t>
      </w:r>
    </w:p>
    <w:p>
      <w:pPr>
        <w:spacing w:before="189" w:line="221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(五)不实承诺</w:t>
      </w:r>
      <w:r>
        <w:rPr>
          <w:rFonts w:ascii="楷体" w:hAnsi="楷体" w:eastAsia="楷体" w:cs="楷体"/>
          <w:sz w:val="31"/>
          <w:szCs w:val="31"/>
        </w:rPr>
        <w:t>的责任</w:t>
      </w:r>
    </w:p>
    <w:p>
      <w:pPr>
        <w:spacing w:before="181" w:line="334" w:lineRule="auto"/>
        <w:ind w:left="26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4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准予许可决定后，被许可人在告知承诺书约定的期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限内未提交材料或者材料不符合要求的，以及行政机关在</w:t>
      </w:r>
      <w:r>
        <w:rPr>
          <w:rFonts w:ascii="仿宋" w:hAnsi="仿宋" w:eastAsia="仿宋" w:cs="仿宋"/>
          <w:spacing w:val="6"/>
          <w:sz w:val="31"/>
          <w:szCs w:val="31"/>
        </w:rPr>
        <w:t>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查时被许可人未提交材料或者材料不符合要求的，行政机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应当依法撤销许可决定。发现被许可人不符合承诺条件开</w:t>
      </w:r>
      <w:r>
        <w:rPr>
          <w:rFonts w:ascii="仿宋" w:hAnsi="仿宋" w:eastAsia="仿宋" w:cs="仿宋"/>
          <w:spacing w:val="8"/>
          <w:sz w:val="31"/>
          <w:szCs w:val="31"/>
        </w:rPr>
        <w:t>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经营的，行政机关应当责令其限期整改。被许可人逾期不</w:t>
      </w:r>
      <w:r>
        <w:rPr>
          <w:rFonts w:ascii="仿宋" w:hAnsi="仿宋" w:eastAsia="仿宋" w:cs="仿宋"/>
          <w:spacing w:val="6"/>
          <w:sz w:val="31"/>
          <w:szCs w:val="31"/>
        </w:rPr>
        <w:t>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改或整改后仍达不到要求的，行政机关应当依法撤销许可</w:t>
      </w:r>
      <w:r>
        <w:rPr>
          <w:rFonts w:ascii="仿宋" w:hAnsi="仿宋" w:eastAsia="仿宋" w:cs="仿宋"/>
          <w:spacing w:val="6"/>
          <w:sz w:val="31"/>
          <w:szCs w:val="31"/>
        </w:rPr>
        <w:t>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定。被撤销许可决定的，行政许可范围内的经营活动应当</w:t>
      </w:r>
      <w:r>
        <w:rPr>
          <w:rFonts w:ascii="仿宋" w:hAnsi="仿宋" w:eastAsia="仿宋" w:cs="仿宋"/>
          <w:spacing w:val="8"/>
          <w:sz w:val="31"/>
          <w:szCs w:val="31"/>
        </w:rPr>
        <w:t>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即停止，被许可人有以欺诈等不正当手段取得许可情形的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其基于行政许可取得的利益不受保护，相关失信行为信息</w:t>
      </w:r>
      <w:r>
        <w:rPr>
          <w:rFonts w:ascii="仿宋" w:hAnsi="仿宋" w:eastAsia="仿宋" w:cs="仿宋"/>
          <w:spacing w:val="8"/>
          <w:sz w:val="31"/>
          <w:szCs w:val="31"/>
        </w:rPr>
        <w:t>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入诚信档案，并不再适用告知承诺审批方式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15" w:lineRule="auto"/>
        <w:ind w:left="687" w:right="4482" w:firstLine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(六)行政</w:t>
      </w:r>
      <w:r>
        <w:rPr>
          <w:rFonts w:ascii="楷体" w:hAnsi="楷体" w:eastAsia="楷体" w:cs="楷体"/>
          <w:spacing w:val="1"/>
          <w:sz w:val="31"/>
          <w:szCs w:val="31"/>
        </w:rPr>
        <w:t>机关核查权力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…</w:t>
      </w:r>
      <w:r>
        <w:rPr>
          <w:rFonts w:ascii="楷体" w:hAnsi="楷体" w:eastAsia="楷体" w:cs="楷体"/>
          <w:spacing w:val="4"/>
          <w:sz w:val="31"/>
          <w:szCs w:val="31"/>
        </w:rPr>
        <w:t>…</w:t>
      </w:r>
    </w:p>
    <w:p>
      <w:pPr>
        <w:spacing w:before="58" w:line="228" w:lineRule="auto"/>
        <w:ind w:left="7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t>(</w:t>
      </w:r>
      <w:r>
        <w:rPr>
          <w:rFonts w:ascii="楷体" w:hAnsi="楷体" w:eastAsia="楷体" w:cs="楷体"/>
          <w:spacing w:val="-3"/>
          <w:sz w:val="31"/>
          <w:szCs w:val="31"/>
        </w:rPr>
        <w:t>七)信息公开</w:t>
      </w:r>
    </w:p>
    <w:p>
      <w:pPr>
        <w:spacing w:before="178" w:line="559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是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否公开:□是□否</w:t>
      </w:r>
    </w:p>
    <w:p>
      <w:pPr>
        <w:spacing w:before="1" w:line="222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公</w:t>
      </w:r>
      <w:r>
        <w:rPr>
          <w:rFonts w:ascii="仿宋" w:hAnsi="仿宋" w:eastAsia="仿宋" w:cs="仿宋"/>
          <w:spacing w:val="5"/>
          <w:sz w:val="31"/>
          <w:szCs w:val="31"/>
        </w:rPr>
        <w:t>开范围：</w:t>
      </w:r>
    </w:p>
    <w:p>
      <w:pPr>
        <w:spacing w:before="186" w:line="222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公</w:t>
      </w:r>
      <w:r>
        <w:rPr>
          <w:rFonts w:ascii="仿宋" w:hAnsi="仿宋" w:eastAsia="仿宋" w:cs="仿宋"/>
          <w:spacing w:val="5"/>
          <w:sz w:val="31"/>
          <w:szCs w:val="31"/>
        </w:rPr>
        <w:t>开时限：</w:t>
      </w:r>
    </w:p>
    <w:p>
      <w:pPr>
        <w:spacing w:before="186" w:line="24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、申请人承诺</w:t>
      </w:r>
    </w:p>
    <w:p>
      <w:pPr>
        <w:spacing w:before="157" w:line="220" w:lineRule="auto"/>
        <w:ind w:left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申请人就申请审批的行政许可事项，现作出下列承诺：</w:t>
      </w:r>
    </w:p>
    <w:p>
      <w:pPr>
        <w:spacing w:before="190" w:line="222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(一) 已经知晓</w:t>
      </w:r>
      <w:r>
        <w:rPr>
          <w:rFonts w:ascii="仿宋" w:hAnsi="仿宋" w:eastAsia="仿宋" w:cs="仿宋"/>
          <w:spacing w:val="-2"/>
          <w:sz w:val="31"/>
          <w:szCs w:val="31"/>
        </w:rPr>
        <w:t>许可事项告知书的全部内容。</w:t>
      </w:r>
    </w:p>
    <w:p>
      <w:pPr>
        <w:spacing w:before="188" w:line="333" w:lineRule="auto"/>
        <w:ind w:left="31" w:right="16" w:firstLine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(二)</w:t>
      </w:r>
      <w:r>
        <w:rPr>
          <w:rFonts w:ascii="仿宋" w:hAnsi="仿宋" w:eastAsia="仿宋" w:cs="仿宋"/>
          <w:spacing w:val="8"/>
          <w:sz w:val="31"/>
          <w:szCs w:val="31"/>
        </w:rPr>
        <w:t>所</w:t>
      </w:r>
      <w:r>
        <w:rPr>
          <w:rFonts w:ascii="仿宋" w:hAnsi="仿宋" w:eastAsia="仿宋" w:cs="仿宋"/>
          <w:spacing w:val="5"/>
          <w:sz w:val="31"/>
          <w:szCs w:val="31"/>
        </w:rPr>
        <w:t>填写的基本真实、准确，所提供的申请材料和内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容</w:t>
      </w:r>
      <w:r>
        <w:rPr>
          <w:rFonts w:ascii="仿宋" w:hAnsi="仿宋" w:eastAsia="仿宋" w:cs="仿宋"/>
          <w:spacing w:val="7"/>
          <w:sz w:val="31"/>
          <w:szCs w:val="31"/>
        </w:rPr>
        <w:t>真实、合法、有效。</w:t>
      </w:r>
    </w:p>
    <w:p>
      <w:pPr>
        <w:spacing w:line="221" w:lineRule="auto"/>
        <w:ind w:left="7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(三)认为自身已满足行政机关告知的条件、标准和</w:t>
      </w:r>
      <w:r>
        <w:rPr>
          <w:rFonts w:ascii="仿宋" w:hAnsi="仿宋" w:eastAsia="仿宋" w:cs="仿宋"/>
          <w:spacing w:val="18"/>
          <w:sz w:val="31"/>
          <w:szCs w:val="31"/>
        </w:rPr>
        <w:t>要</w:t>
      </w:r>
    </w:p>
    <w:p>
      <w:pPr>
        <w:sectPr>
          <w:footerReference r:id="rId16" w:type="default"/>
          <w:pgSz w:w="11906" w:h="16839"/>
          <w:pgMar w:top="1431" w:right="1785" w:bottom="1124" w:left="1785" w:header="0" w:footer="838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0" w:line="136" w:lineRule="exact"/>
        <w:ind w:left="368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1pt;margin-top:-7.25pt;height:20.7pt;width:16.6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求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6" w:line="334" w:lineRule="auto"/>
        <w:ind w:left="46" w:right="16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(四)</w:t>
      </w:r>
      <w:r>
        <w:rPr>
          <w:rFonts w:ascii="仿宋" w:hAnsi="仿宋" w:eastAsia="仿宋" w:cs="仿宋"/>
          <w:spacing w:val="8"/>
          <w:sz w:val="31"/>
          <w:szCs w:val="31"/>
        </w:rPr>
        <w:t>本</w:t>
      </w:r>
      <w:r>
        <w:rPr>
          <w:rFonts w:ascii="仿宋" w:hAnsi="仿宋" w:eastAsia="仿宋" w:cs="仿宋"/>
          <w:spacing w:val="5"/>
          <w:sz w:val="31"/>
          <w:szCs w:val="31"/>
        </w:rPr>
        <w:t>人承诺许可后，行政机关可依法核查，且本人愿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意配合相关核查并提交相关材料。</w:t>
      </w:r>
    </w:p>
    <w:p>
      <w:pPr>
        <w:spacing w:before="1" w:line="341" w:lineRule="auto"/>
        <w:ind w:left="26" w:right="16" w:firstLine="7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(五)</w:t>
      </w:r>
      <w:r>
        <w:rPr>
          <w:rFonts w:ascii="仿宋" w:hAnsi="仿宋" w:eastAsia="仿宋" w:cs="仿宋"/>
          <w:spacing w:val="8"/>
          <w:sz w:val="31"/>
          <w:szCs w:val="31"/>
        </w:rPr>
        <w:t>上</w:t>
      </w:r>
      <w:r>
        <w:rPr>
          <w:rFonts w:ascii="仿宋" w:hAnsi="仿宋" w:eastAsia="仿宋" w:cs="仿宋"/>
          <w:spacing w:val="5"/>
          <w:sz w:val="31"/>
          <w:szCs w:val="31"/>
        </w:rPr>
        <w:t>述陈述是本申请人真实意愿的表示，若违反承诺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或者作出不实承诺的，愿意承担相应的法律责任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/>
    <w:p/>
    <w:p/>
    <w:p/>
    <w:p>
      <w:pPr>
        <w:spacing w:line="63" w:lineRule="exact"/>
      </w:pPr>
    </w:p>
    <w:p>
      <w:pPr>
        <w:sectPr>
          <w:footerReference r:id="rId17" w:type="default"/>
          <w:pgSz w:w="11906" w:h="16839"/>
          <w:pgMar w:top="1431" w:right="1785" w:bottom="1124" w:left="1785" w:header="0" w:footer="841" w:gutter="0"/>
          <w:cols w:equalWidth="0" w:num="1">
            <w:col w:w="8335"/>
          </w:cols>
        </w:sectPr>
      </w:pPr>
    </w:p>
    <w:p>
      <w:pPr>
        <w:spacing w:before="63" w:line="559" w:lineRule="exact"/>
        <w:ind w:left="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申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请人(委托代理人)签名:</w:t>
      </w:r>
    </w:p>
    <w:p>
      <w:pPr>
        <w:spacing w:line="189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企业(盖章)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行</w:t>
      </w:r>
      <w:r>
        <w:rPr>
          <w:rFonts w:ascii="仿宋" w:hAnsi="仿宋" w:eastAsia="仿宋" w:cs="仿宋"/>
          <w:spacing w:val="6"/>
          <w:sz w:val="31"/>
          <w:szCs w:val="31"/>
        </w:rPr>
        <w:t>政机关(盖章)：</w:t>
      </w:r>
    </w:p>
    <w:p>
      <w:pPr>
        <w:sectPr>
          <w:type w:val="continuous"/>
          <w:pgSz w:w="11906" w:h="16839"/>
          <w:pgMar w:top="1431" w:right="1785" w:bottom="1124" w:left="1785" w:header="0" w:footer="841" w:gutter="0"/>
          <w:cols w:equalWidth="0" w:num="2">
            <w:col w:w="4888" w:space="100"/>
            <w:col w:w="3347"/>
          </w:cols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2" w:line="222" w:lineRule="auto"/>
        <w:ind w:left="1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月   日               年   月   日</w:t>
      </w:r>
    </w:p>
    <w:p>
      <w:pPr>
        <w:spacing w:before="188" w:line="189" w:lineRule="auto"/>
        <w:ind w:left="8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(本文书一式两份，行政机关与申请人各执一份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</w:p>
    <w:p>
      <w:pPr>
        <w:sectPr>
          <w:type w:val="continuous"/>
          <w:pgSz w:w="11906" w:h="16839"/>
          <w:pgMar w:top="1431" w:right="1785" w:bottom="1124" w:left="1785" w:header="0" w:footer="841" w:gutter="0"/>
          <w:cols w:equalWidth="0" w:num="1">
            <w:col w:w="8335"/>
          </w:cols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9382125</wp:posOffset>
            </wp:positionV>
            <wp:extent cx="5615940" cy="76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1133475</wp:posOffset>
            </wp:positionH>
            <wp:positionV relativeFrom="page">
              <wp:posOffset>9743440</wp:posOffset>
            </wp:positionV>
            <wp:extent cx="5615940" cy="762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17" w:lineRule="auto"/>
        <w:ind w:left="1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上</w:t>
      </w:r>
      <w:r>
        <w:rPr>
          <w:rFonts w:ascii="仿宋" w:hAnsi="仿宋" w:eastAsia="仿宋" w:cs="仿宋"/>
          <w:spacing w:val="-9"/>
          <w:sz w:val="28"/>
          <w:szCs w:val="28"/>
        </w:rPr>
        <w:t>饶市信州区人民政府办公室           2021 年 12 月 30 日 印发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1" w:line="188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—</w:t>
      </w:r>
      <w:r>
        <w:rPr>
          <w:rFonts w:ascii="仿宋" w:hAnsi="仿宋" w:eastAsia="仿宋" w:cs="仿宋"/>
          <w:spacing w:val="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14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—</w:t>
      </w:r>
    </w:p>
    <w:sectPr>
      <w:footerReference r:id="rId18" w:type="default"/>
      <w:pgSz w:w="11906" w:h="16839"/>
      <w:pgMar w:top="1431" w:right="1261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84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3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—</w:t>
    </w:r>
    <w:r>
      <w:rPr>
        <w:rFonts w:ascii="仿宋" w:hAnsi="仿宋" w:eastAsia="仿宋" w:cs="仿宋"/>
        <w:spacing w:val="31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sz w:val="28"/>
        <w:szCs w:val="28"/>
      </w:rPr>
      <w:t>10</w:t>
    </w:r>
    <w:r>
      <w:rPr>
        <w:rFonts w:ascii="仿宋" w:hAnsi="仿宋" w:eastAsia="仿宋" w:cs="仿宋"/>
        <w:spacing w:val="24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— 11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—</w:t>
    </w:r>
    <w:r>
      <w:rPr>
        <w:rFonts w:ascii="仿宋" w:hAnsi="仿宋" w:eastAsia="仿宋" w:cs="仿宋"/>
        <w:spacing w:val="31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sz w:val="28"/>
        <w:szCs w:val="28"/>
      </w:rPr>
      <w:t>12</w:t>
    </w:r>
    <w:r>
      <w:rPr>
        <w:rFonts w:ascii="仿宋" w:hAnsi="仿宋" w:eastAsia="仿宋" w:cs="仿宋"/>
        <w:spacing w:val="24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— 13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1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6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1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—</w:t>
    </w:r>
    <w:r>
      <w:rPr>
        <w:rFonts w:ascii="仿宋" w:hAnsi="仿宋" w:eastAsia="仿宋" w:cs="仿宋"/>
        <w:spacing w:val="-4"/>
        <w:sz w:val="28"/>
        <w:szCs w:val="28"/>
      </w:rPr>
      <w:t xml:space="preserve"> 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30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—</w:t>
    </w:r>
    <w:r>
      <w:rPr>
        <w:rFonts w:ascii="仿宋" w:hAnsi="仿宋" w:eastAsia="仿宋" w:cs="仿宋"/>
        <w:spacing w:val="-4"/>
        <w:sz w:val="28"/>
        <w:szCs w:val="28"/>
      </w:rPr>
      <w:t xml:space="preserve">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0MGEwYjIwZjBhNGM2NmJkMWRjMTFiOWNkZDIzYzcifQ=="/>
  </w:docVars>
  <w:rsids>
    <w:rsidRoot w:val="00000000"/>
    <w:rsid w:val="16140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2021-12-31T15:02:00Z</dcterms:created>
  <dc:creator>Administrator</dc:creator>
  <cp:lastModifiedBy>小兵兵</cp:lastModifiedBy>
  <dcterms:modified xsi:type="dcterms:W3CDTF">2023-12-27T14:05:34Z</dcterms:modified>
  <dc:title>上饶市信州区人民政府办公室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2023-05-08T14:28:32Z</vt:filetime>
  </property>
  <property fmtid="{D5CDD505-2E9C-101B-9397-08002B2CF9AE}" pid="4" name="KSOProductBuildVer">
    <vt:lpwstr>2052-12.1.0.16120</vt:lpwstr>
  </property>
  <property fmtid="{D5CDD505-2E9C-101B-9397-08002B2CF9AE}" pid="5" name="ICV">
    <vt:lpwstr>C86BF3ABB3F04CA395B3194CC7637F75_12</vt:lpwstr>
  </property>
</Properties>
</file>