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spacing w:before="364" w:line="219" w:lineRule="auto"/>
        <w:jc w:val="right"/>
        <w:outlineLvl w:val="0"/>
        <w:rPr>
          <w:rFonts w:ascii="宋体" w:hAnsi="宋体" w:eastAsia="宋体" w:cs="宋体"/>
          <w:sz w:val="112"/>
          <w:szCs w:val="112"/>
        </w:rPr>
      </w:pPr>
      <w:r>
        <w:rPr>
          <w:rFonts w:ascii="宋体" w:hAnsi="宋体" w:eastAsia="宋体" w:cs="宋体"/>
          <w:color w:val="FF0000"/>
          <w:spacing w:val="-72"/>
          <w:w w:val="64"/>
          <w:sz w:val="112"/>
          <w:szCs w:val="112"/>
          <w14:textOutline w14:w="15981" w14:cap="sq" w14:cmpd="sng">
            <w14:solidFill>
              <w14:srgbClr w14:val="FF0000"/>
            </w14:solidFill>
            <w14:prstDash w14:val="solid"/>
            <w14:bevel/>
          </w14:textOutline>
        </w:rPr>
        <w:t>上饶市信州</w:t>
      </w:r>
      <w:r>
        <w:rPr>
          <w:rFonts w:ascii="宋体" w:hAnsi="宋体" w:eastAsia="宋体" w:cs="宋体"/>
          <w:color w:val="FF0000"/>
          <w:spacing w:val="-71"/>
          <w:w w:val="64"/>
          <w:sz w:val="112"/>
          <w:szCs w:val="112"/>
          <w14:textOutline w14:w="15981" w14:cap="sq" w14:cmpd="sng">
            <w14:solidFill>
              <w14:srgbClr w14:val="FF0000"/>
            </w14:solidFill>
            <w14:prstDash w14:val="solid"/>
            <w14:bevel/>
          </w14:textOutline>
        </w:rPr>
        <w:t>区人民政府办公</w:t>
      </w:r>
      <w:r>
        <w:rPr>
          <w:rFonts w:ascii="宋体" w:hAnsi="宋体" w:eastAsia="宋体" w:cs="宋体"/>
          <w:color w:val="FF0000"/>
          <w:spacing w:val="-53"/>
          <w:w w:val="64"/>
          <w:sz w:val="112"/>
          <w:szCs w:val="112"/>
          <w14:textOutline w14:w="15981" w14:cap="sq" w14:cmpd="sng">
            <w14:solidFill>
              <w14:srgbClr w14:val="FF0000"/>
            </w14:solidFill>
            <w14:prstDash w14:val="solid"/>
            <w14:bevel/>
          </w14:textOutline>
        </w:rPr>
        <w:t>室</w:t>
      </w:r>
    </w:p>
    <w:p>
      <w:pPr>
        <w:pStyle w:val="2"/>
        <w:spacing w:line="267" w:lineRule="auto"/>
      </w:pPr>
    </w:p>
    <w:p>
      <w:pPr>
        <w:pStyle w:val="2"/>
        <w:spacing w:line="268" w:lineRule="auto"/>
      </w:pPr>
    </w:p>
    <w:p>
      <w:pPr>
        <w:pStyle w:val="2"/>
        <w:spacing w:line="268" w:lineRule="auto"/>
      </w:pPr>
    </w:p>
    <w:p>
      <w:pPr>
        <w:pStyle w:val="2"/>
        <w:spacing w:line="268" w:lineRule="auto"/>
      </w:pPr>
    </w:p>
    <w:p>
      <w:pPr>
        <w:spacing w:before="101" w:line="222" w:lineRule="auto"/>
        <w:ind w:left="2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饶信府办字〔</w:t>
      </w:r>
      <w:r>
        <w:rPr>
          <w:rFonts w:ascii="Times New Roman" w:hAnsi="Times New Roman" w:eastAsia="Times New Roman" w:cs="Times New Roman"/>
          <w:b/>
          <w:bCs/>
          <w:spacing w:val="6"/>
          <w:sz w:val="31"/>
          <w:szCs w:val="31"/>
        </w:rPr>
        <w:t>2023</w:t>
      </w:r>
      <w:r>
        <w:rPr>
          <w:rFonts w:ascii="仿宋" w:hAnsi="仿宋" w:eastAsia="仿宋" w:cs="仿宋"/>
          <w:spacing w:val="6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b/>
          <w:bCs/>
          <w:spacing w:val="6"/>
          <w:sz w:val="31"/>
          <w:szCs w:val="31"/>
        </w:rPr>
        <w:t>19</w:t>
      </w:r>
      <w:r>
        <w:rPr>
          <w:rFonts w:ascii="Times New Roman" w:hAnsi="Times New Roman" w:eastAsia="Times New Roman" w:cs="Times New Roman"/>
          <w:b/>
          <w:bCs/>
          <w:spacing w:val="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号</w:t>
      </w:r>
    </w:p>
    <w:p>
      <w:pPr>
        <w:pStyle w:val="2"/>
        <w:spacing w:line="277" w:lineRule="auto"/>
      </w:pPr>
    </w:p>
    <w:p>
      <w:pPr>
        <w:spacing w:line="29" w:lineRule="exact"/>
      </w:pPr>
      <w:r>
        <w:drawing>
          <wp:inline distT="0" distB="0" distL="0" distR="0">
            <wp:extent cx="5600065" cy="1778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00699" cy="1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266" w:lineRule="auto"/>
      </w:pPr>
    </w:p>
    <w:p>
      <w:pPr>
        <w:pStyle w:val="2"/>
        <w:spacing w:line="266" w:lineRule="auto"/>
      </w:pPr>
    </w:p>
    <w:p>
      <w:pPr>
        <w:pStyle w:val="2"/>
        <w:spacing w:line="267" w:lineRule="auto"/>
      </w:pPr>
    </w:p>
    <w:p>
      <w:pPr>
        <w:spacing w:before="140" w:line="222" w:lineRule="auto"/>
        <w:ind w:left="69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9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上饶市信州区人民政府办公室关于印发</w:t>
      </w:r>
    </w:p>
    <w:p>
      <w:pPr>
        <w:spacing w:before="37" w:line="594" w:lineRule="exact"/>
        <w:ind w:left="3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9"/>
          <w:position w:val="2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上饶市信州区知识产权资助和奖励办法的通知</w:t>
      </w:r>
    </w:p>
    <w:p>
      <w:pPr>
        <w:pStyle w:val="2"/>
        <w:spacing w:line="265" w:lineRule="auto"/>
      </w:pPr>
    </w:p>
    <w:p>
      <w:pPr>
        <w:pStyle w:val="2"/>
        <w:spacing w:line="265" w:lineRule="auto"/>
      </w:pPr>
    </w:p>
    <w:p>
      <w:pPr>
        <w:spacing w:before="101" w:line="222" w:lineRule="auto"/>
        <w:ind w:left="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各镇人民政府、街道办事处，</w:t>
      </w:r>
      <w:r>
        <w:rPr>
          <w:rFonts w:ascii="仿宋" w:hAnsi="仿宋" w:eastAsia="仿宋" w:cs="仿宋"/>
          <w:spacing w:val="-7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区政府有关部门：</w:t>
      </w:r>
    </w:p>
    <w:p>
      <w:pPr>
        <w:spacing w:before="190" w:line="333" w:lineRule="auto"/>
        <w:ind w:left="4" w:firstLine="64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333333"/>
          <w:spacing w:val="14"/>
          <w:sz w:val="31"/>
          <w:szCs w:val="31"/>
        </w:rPr>
        <w:t>《上饶市信州区知识产权资助和奖励办法》</w:t>
      </w:r>
      <w:r>
        <w:rPr>
          <w:rFonts w:ascii="仿宋" w:hAnsi="仿宋" w:eastAsia="仿宋" w:cs="仿宋"/>
          <w:color w:val="333333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333333"/>
          <w:spacing w:val="14"/>
          <w:sz w:val="31"/>
          <w:szCs w:val="31"/>
        </w:rPr>
        <w:t>已经区政府第</w:t>
      </w:r>
      <w:r>
        <w:rPr>
          <w:rFonts w:ascii="仿宋" w:hAnsi="仿宋" w:eastAsia="仿宋" w:cs="仿宋"/>
          <w:color w:val="33333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333333"/>
          <w:spacing w:val="13"/>
          <w:sz w:val="31"/>
          <w:szCs w:val="31"/>
        </w:rPr>
        <w:t>32</w:t>
      </w:r>
      <w:r>
        <w:rPr>
          <w:rFonts w:ascii="Times New Roman" w:hAnsi="Times New Roman" w:eastAsia="Times New Roman" w:cs="Times New Roman"/>
          <w:b/>
          <w:bCs/>
          <w:color w:val="333333"/>
          <w:spacing w:val="33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333333"/>
          <w:spacing w:val="13"/>
          <w:sz w:val="31"/>
          <w:szCs w:val="31"/>
        </w:rPr>
        <w:t>次常务会议审定，现印发给你们，请结合具</w:t>
      </w:r>
      <w:r>
        <w:rPr>
          <w:rFonts w:ascii="仿宋" w:hAnsi="仿宋" w:eastAsia="仿宋" w:cs="仿宋"/>
          <w:color w:val="333333"/>
          <w:spacing w:val="12"/>
          <w:sz w:val="31"/>
          <w:szCs w:val="31"/>
        </w:rPr>
        <w:t>体工作要求，抓</w:t>
      </w:r>
    </w:p>
    <w:p>
      <w:pPr>
        <w:spacing w:line="221" w:lineRule="auto"/>
        <w:ind w:left="1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333333"/>
          <w:spacing w:val="5"/>
          <w:sz w:val="31"/>
          <w:szCs w:val="31"/>
        </w:rPr>
        <w:t>好贯彻执行。</w:t>
      </w:r>
    </w:p>
    <w:p>
      <w:pPr>
        <w:pStyle w:val="2"/>
        <w:spacing w:line="254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spacing w:before="101" w:line="559" w:lineRule="exact"/>
        <w:ind w:left="3859"/>
        <w:rPr>
          <w:rFonts w:ascii="仿宋" w:hAnsi="仿宋" w:eastAsia="仿宋" w:cs="仿宋"/>
          <w:sz w:val="31"/>
          <w:szCs w:val="31"/>
        </w:rPr>
      </w:pPr>
      <w:bookmarkStart w:id="0" w:name="_GoBack"/>
      <w:bookmarkEnd w:id="0"/>
      <w:r>
        <w:rPr>
          <w:rFonts w:ascii="仿宋" w:hAnsi="仿宋" w:eastAsia="仿宋" w:cs="仿宋"/>
          <w:spacing w:val="8"/>
          <w:position w:val="18"/>
          <w:sz w:val="31"/>
          <w:szCs w:val="31"/>
        </w:rPr>
        <w:t>上饶市信州区人民政府办公室</w:t>
      </w:r>
    </w:p>
    <w:p>
      <w:pPr>
        <w:spacing w:before="1" w:line="222" w:lineRule="auto"/>
        <w:ind w:left="480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-3"/>
          <w:sz w:val="31"/>
          <w:szCs w:val="31"/>
        </w:rPr>
        <w:t>2023</w:t>
      </w:r>
      <w:r>
        <w:rPr>
          <w:rFonts w:ascii="Times New Roman" w:hAnsi="Times New Roman" w:eastAsia="Times New Roman" w:cs="Times New Roman"/>
          <w:b/>
          <w:bCs/>
          <w:spacing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年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3"/>
          <w:sz w:val="31"/>
          <w:szCs w:val="31"/>
        </w:rPr>
        <w:t>6</w:t>
      </w:r>
      <w:r>
        <w:rPr>
          <w:rFonts w:ascii="Times New Roman" w:hAnsi="Times New Roman" w:eastAsia="Times New Roman" w:cs="Times New Roman"/>
          <w:b/>
          <w:bCs/>
          <w:spacing w:val="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月</w:t>
      </w:r>
      <w:r>
        <w:rPr>
          <w:rFonts w:ascii="仿宋" w:hAnsi="仿宋" w:eastAsia="仿宋" w:cs="仿宋"/>
          <w:spacing w:val="-6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3"/>
          <w:sz w:val="31"/>
          <w:szCs w:val="31"/>
        </w:rPr>
        <w:t xml:space="preserve">9  </w:t>
      </w:r>
      <w:r>
        <w:rPr>
          <w:rFonts w:ascii="仿宋" w:hAnsi="仿宋" w:eastAsia="仿宋" w:cs="仿宋"/>
          <w:spacing w:val="-3"/>
          <w:sz w:val="31"/>
          <w:szCs w:val="31"/>
        </w:rPr>
        <w:t>日</w:t>
      </w:r>
    </w:p>
    <w:p>
      <w:pPr>
        <w:spacing w:before="186" w:line="222" w:lineRule="auto"/>
        <w:ind w:left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333333"/>
          <w:spacing w:val="8"/>
          <w:sz w:val="31"/>
          <w:szCs w:val="31"/>
        </w:rPr>
        <w:t>（此件主动公开）</w:t>
      </w:r>
    </w:p>
    <w:p>
      <w:pPr>
        <w:pStyle w:val="2"/>
      </w:pPr>
    </w:p>
    <w:p>
      <w:pPr>
        <w:pStyle w:val="2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spacing w:before="92" w:line="184" w:lineRule="auto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0"/>
          <w:sz w:val="28"/>
          <w:szCs w:val="28"/>
        </w:rPr>
        <w:t>—</w:t>
      </w:r>
      <w:r>
        <w:rPr>
          <w:rFonts w:ascii="宋体" w:hAnsi="宋体" w:eastAsia="宋体" w:cs="宋体"/>
          <w:spacing w:val="3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0"/>
          <w:sz w:val="28"/>
          <w:szCs w:val="28"/>
        </w:rPr>
        <w:t>1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8"/>
          <w:sz w:val="28"/>
          <w:szCs w:val="28"/>
        </w:rPr>
        <w:t>—</w:t>
      </w:r>
    </w:p>
    <w:p>
      <w:pPr>
        <w:spacing w:line="184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1475" w:bottom="0" w:left="1587" w:header="0" w:footer="0" w:gutter="0"/>
          <w:cols w:space="720" w:num="1"/>
        </w:sectPr>
      </w:pPr>
    </w:p>
    <w:p>
      <w:pPr>
        <w:pStyle w:val="2"/>
        <w:spacing w:line="275" w:lineRule="auto"/>
      </w:pPr>
    </w:p>
    <w:p>
      <w:pPr>
        <w:pStyle w:val="2"/>
        <w:spacing w:line="275" w:lineRule="auto"/>
      </w:pPr>
    </w:p>
    <w:p>
      <w:pPr>
        <w:pStyle w:val="2"/>
        <w:spacing w:line="276" w:lineRule="auto"/>
      </w:pPr>
    </w:p>
    <w:p>
      <w:pPr>
        <w:pStyle w:val="2"/>
        <w:spacing w:line="276" w:lineRule="auto"/>
      </w:pPr>
    </w:p>
    <w:p>
      <w:pPr>
        <w:spacing w:before="140" w:line="594" w:lineRule="exact"/>
        <w:ind w:left="684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9"/>
          <w:position w:val="2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上饶市信州区知识产权资助和奖励办法</w:t>
      </w:r>
    </w:p>
    <w:p>
      <w:pPr>
        <w:pStyle w:val="2"/>
        <w:spacing w:line="314" w:lineRule="auto"/>
      </w:pPr>
    </w:p>
    <w:p>
      <w:pPr>
        <w:pStyle w:val="2"/>
        <w:spacing w:line="315" w:lineRule="auto"/>
      </w:pPr>
    </w:p>
    <w:p>
      <w:pPr>
        <w:spacing w:before="101" w:line="227" w:lineRule="auto"/>
        <w:ind w:left="338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"/>
          <w:sz w:val="31"/>
          <w:szCs w:val="31"/>
        </w:rPr>
        <w:t>第一章</w:t>
      </w:r>
      <w:r>
        <w:rPr>
          <w:rFonts w:ascii="黑体" w:hAnsi="黑体" w:eastAsia="黑体" w:cs="黑体"/>
          <w:spacing w:val="26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1"/>
          <w:sz w:val="31"/>
          <w:szCs w:val="31"/>
        </w:rPr>
        <w:t>总</w:t>
      </w:r>
      <w:r>
        <w:rPr>
          <w:rFonts w:ascii="黑体" w:hAnsi="黑体" w:eastAsia="黑体" w:cs="黑体"/>
          <w:spacing w:val="11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1"/>
          <w:sz w:val="31"/>
          <w:szCs w:val="31"/>
        </w:rPr>
        <w:t>则</w:t>
      </w:r>
    </w:p>
    <w:p>
      <w:pPr>
        <w:spacing w:before="174" w:line="334" w:lineRule="auto"/>
        <w:ind w:left="6" w:firstLine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第一条  为深入贯彻实施创新引领驱动发展战略和知识产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 </w:t>
      </w:r>
      <w:r>
        <w:rPr>
          <w:rFonts w:ascii="仿宋" w:hAnsi="仿宋" w:eastAsia="仿宋" w:cs="仿宋"/>
          <w:sz w:val="31"/>
          <w:szCs w:val="31"/>
        </w:rPr>
        <w:t>权强区战略，增强我区自主创新能力，提升我区专利创造</w:t>
      </w:r>
      <w:r>
        <w:rPr>
          <w:rFonts w:ascii="仿宋" w:hAnsi="仿宋" w:eastAsia="仿宋" w:cs="仿宋"/>
          <w:spacing w:val="-1"/>
          <w:sz w:val="31"/>
          <w:szCs w:val="31"/>
        </w:rPr>
        <w:t>、管理、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运用和保护水平，根据《江西省专利促进条例》、《上饶市人民政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6"/>
          <w:sz w:val="31"/>
          <w:szCs w:val="31"/>
        </w:rPr>
        <w:t>府印发关于进一步加强科技创新工作的实施意见的通知》</w:t>
      </w:r>
      <w:r>
        <w:rPr>
          <w:rFonts w:ascii="Times New Roman" w:hAnsi="Times New Roman" w:eastAsia="Times New Roman" w:cs="Times New Roman"/>
          <w:b/>
          <w:bCs/>
          <w:spacing w:val="32"/>
          <w:w w:val="115"/>
          <w:sz w:val="31"/>
          <w:szCs w:val="31"/>
        </w:rPr>
        <w:t>(</w:t>
      </w:r>
      <w:r>
        <w:rPr>
          <w:rFonts w:ascii="仿宋" w:hAnsi="仿宋" w:eastAsia="仿宋" w:cs="仿宋"/>
          <w:spacing w:val="32"/>
          <w:w w:val="115"/>
          <w:sz w:val="31"/>
          <w:szCs w:val="31"/>
        </w:rPr>
        <w:t>饶府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4"/>
          <w:sz w:val="31"/>
          <w:szCs w:val="31"/>
        </w:rPr>
        <w:t>办发</w:t>
      </w:r>
      <w:r>
        <w:rPr>
          <w:rFonts w:ascii="Times New Roman" w:hAnsi="Times New Roman" w:eastAsia="Times New Roman" w:cs="Times New Roman"/>
          <w:b/>
          <w:bCs/>
          <w:spacing w:val="4"/>
          <w:sz w:val="31"/>
          <w:szCs w:val="31"/>
        </w:rPr>
        <w:t>[2022]13</w:t>
      </w:r>
      <w:r>
        <w:rPr>
          <w:rFonts w:ascii="Times New Roman" w:hAnsi="Times New Roman" w:eastAsia="Times New Roman" w:cs="Times New Roman"/>
          <w:b/>
          <w:bCs/>
          <w:spacing w:val="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号</w:t>
      </w:r>
      <w:r>
        <w:rPr>
          <w:rFonts w:ascii="Times New Roman" w:hAnsi="Times New Roman" w:eastAsia="Times New Roman" w:cs="Times New Roman"/>
          <w:b/>
          <w:bCs/>
          <w:spacing w:val="4"/>
          <w:sz w:val="31"/>
          <w:szCs w:val="31"/>
        </w:rPr>
        <w:t>)</w:t>
      </w:r>
      <w:r>
        <w:rPr>
          <w:rFonts w:ascii="仿宋" w:hAnsi="仿宋" w:eastAsia="仿宋" w:cs="仿宋"/>
          <w:spacing w:val="4"/>
          <w:sz w:val="31"/>
          <w:szCs w:val="31"/>
        </w:rPr>
        <w:t>和《区委办公室</w:t>
      </w:r>
      <w:r>
        <w:rPr>
          <w:rFonts w:ascii="仿宋" w:hAnsi="仿宋" w:eastAsia="仿宋" w:cs="仿宋"/>
          <w:spacing w:val="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区政府办公室关于印发〈信州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13"/>
          <w:sz w:val="31"/>
          <w:szCs w:val="31"/>
        </w:rPr>
        <w:t>区推动科技创新发展奖励措施（试行）〉的通知》</w:t>
      </w:r>
      <w:r>
        <w:rPr>
          <w:rFonts w:ascii="Times New Roman" w:hAnsi="Times New Roman" w:eastAsia="Times New Roman" w:cs="Times New Roman"/>
          <w:b/>
          <w:bCs/>
          <w:spacing w:val="-13"/>
          <w:sz w:val="31"/>
          <w:szCs w:val="31"/>
        </w:rPr>
        <w:t>(</w:t>
      </w:r>
      <w:r>
        <w:rPr>
          <w:rFonts w:ascii="仿宋" w:hAnsi="仿宋" w:eastAsia="仿宋" w:cs="仿宋"/>
          <w:spacing w:val="-13"/>
          <w:sz w:val="31"/>
          <w:szCs w:val="31"/>
        </w:rPr>
        <w:t>饶信办字〔</w:t>
      </w:r>
      <w:r>
        <w:rPr>
          <w:rFonts w:ascii="Times New Roman" w:hAnsi="Times New Roman" w:eastAsia="Times New Roman" w:cs="Times New Roman"/>
          <w:b/>
          <w:bCs/>
          <w:spacing w:val="-13"/>
          <w:sz w:val="31"/>
          <w:szCs w:val="31"/>
        </w:rPr>
        <w:t>2022</w:t>
      </w:r>
      <w:r>
        <w:rPr>
          <w:rFonts w:ascii="仿宋" w:hAnsi="仿宋" w:eastAsia="仿宋" w:cs="仿宋"/>
          <w:spacing w:val="-13"/>
          <w:sz w:val="31"/>
          <w:szCs w:val="31"/>
        </w:rPr>
        <w:t>〕</w:t>
      </w:r>
    </w:p>
    <w:p>
      <w:pPr>
        <w:spacing w:before="1" w:line="216" w:lineRule="auto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7"/>
          <w:sz w:val="31"/>
          <w:szCs w:val="31"/>
        </w:rPr>
        <w:t>28</w:t>
      </w:r>
      <w:r>
        <w:rPr>
          <w:rFonts w:ascii="Times New Roman" w:hAnsi="Times New Roman" w:eastAsia="Times New Roman" w:cs="Times New Roman"/>
          <w:b/>
          <w:bCs/>
          <w:spacing w:val="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号</w:t>
      </w:r>
      <w:r>
        <w:rPr>
          <w:rFonts w:ascii="Times New Roman" w:hAnsi="Times New Roman" w:eastAsia="Times New Roman" w:cs="Times New Roman"/>
          <w:b/>
          <w:bCs/>
          <w:spacing w:val="7"/>
          <w:sz w:val="31"/>
          <w:szCs w:val="31"/>
        </w:rPr>
        <w:t>)</w:t>
      </w:r>
      <w:r>
        <w:rPr>
          <w:rFonts w:ascii="仿宋" w:hAnsi="仿宋" w:eastAsia="仿宋" w:cs="仿宋"/>
          <w:spacing w:val="7"/>
          <w:sz w:val="31"/>
          <w:szCs w:val="31"/>
        </w:rPr>
        <w:t>文件精神，结合我区实际，制定本办</w:t>
      </w:r>
      <w:r>
        <w:rPr>
          <w:rFonts w:ascii="仿宋" w:hAnsi="仿宋" w:eastAsia="仿宋" w:cs="仿宋"/>
          <w:spacing w:val="6"/>
          <w:sz w:val="31"/>
          <w:szCs w:val="31"/>
        </w:rPr>
        <w:t>法。</w:t>
      </w:r>
    </w:p>
    <w:p>
      <w:pPr>
        <w:spacing w:before="197" w:line="333" w:lineRule="auto"/>
        <w:ind w:left="8" w:right="155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第二条  设立上饶市信州区知识产权专项资金</w:t>
      </w:r>
      <w:r>
        <w:rPr>
          <w:rFonts w:ascii="Times New Roman" w:hAnsi="Times New Roman" w:eastAsia="Times New Roman" w:cs="Times New Roman"/>
          <w:b/>
          <w:bCs/>
          <w:spacing w:val="12"/>
          <w:sz w:val="31"/>
          <w:szCs w:val="31"/>
        </w:rPr>
        <w:t>(</w:t>
      </w:r>
      <w:r>
        <w:rPr>
          <w:rFonts w:ascii="仿宋" w:hAnsi="仿宋" w:eastAsia="仿宋" w:cs="仿宋"/>
          <w:spacing w:val="12"/>
          <w:sz w:val="31"/>
          <w:szCs w:val="31"/>
        </w:rPr>
        <w:t>以下简</w:t>
      </w:r>
      <w:r>
        <w:rPr>
          <w:rFonts w:ascii="仿宋" w:hAnsi="仿宋" w:eastAsia="仿宋" w:cs="仿宋"/>
          <w:spacing w:val="11"/>
          <w:sz w:val="31"/>
          <w:szCs w:val="31"/>
        </w:rPr>
        <w:t>称专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项资金</w:t>
      </w:r>
      <w:r>
        <w:rPr>
          <w:rFonts w:ascii="Times New Roman" w:hAnsi="Times New Roman" w:eastAsia="Times New Roman" w:cs="Times New Roman"/>
          <w:b/>
          <w:bCs/>
          <w:spacing w:val="13"/>
          <w:sz w:val="31"/>
          <w:szCs w:val="31"/>
        </w:rPr>
        <w:t>)</w:t>
      </w:r>
      <w:r>
        <w:rPr>
          <w:rFonts w:ascii="仿宋" w:hAnsi="仿宋" w:eastAsia="仿宋" w:cs="仿宋"/>
          <w:spacing w:val="13"/>
          <w:sz w:val="31"/>
          <w:szCs w:val="31"/>
        </w:rPr>
        <w:t>，专项资金每年由区财政预算安排</w:t>
      </w:r>
      <w:r>
        <w:rPr>
          <w:rFonts w:ascii="仿宋" w:hAnsi="仿宋" w:eastAsia="仿宋" w:cs="仿宋"/>
          <w:spacing w:val="12"/>
          <w:sz w:val="31"/>
          <w:szCs w:val="31"/>
        </w:rPr>
        <w:t>，足额拨付。专项资</w:t>
      </w:r>
    </w:p>
    <w:p>
      <w:pPr>
        <w:spacing w:line="222" w:lineRule="auto"/>
        <w:ind w:left="7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金的使用原则</w:t>
      </w:r>
      <w:r>
        <w:rPr>
          <w:rFonts w:ascii="Times New Roman" w:hAnsi="Times New Roman" w:eastAsia="Times New Roman" w:cs="Times New Roman"/>
          <w:b/>
          <w:bCs/>
          <w:spacing w:val="6"/>
          <w:sz w:val="31"/>
          <w:szCs w:val="31"/>
        </w:rPr>
        <w:t>:</w:t>
      </w:r>
    </w:p>
    <w:p>
      <w:pPr>
        <w:spacing w:before="185" w:line="562" w:lineRule="exact"/>
        <w:ind w:left="64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7"/>
          <w:position w:val="18"/>
          <w:sz w:val="31"/>
          <w:szCs w:val="31"/>
        </w:rPr>
        <w:t>(</w:t>
      </w:r>
      <w:r>
        <w:rPr>
          <w:rFonts w:ascii="Times New Roman" w:hAnsi="Times New Roman" w:eastAsia="Times New Roman" w:cs="Times New Roman"/>
          <w:b/>
          <w:bCs/>
          <w:spacing w:val="-34"/>
          <w:position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position w:val="18"/>
          <w:sz w:val="31"/>
          <w:szCs w:val="31"/>
        </w:rPr>
        <w:t>一</w:t>
      </w:r>
      <w:r>
        <w:rPr>
          <w:rFonts w:ascii="Times New Roman" w:hAnsi="Times New Roman" w:eastAsia="Times New Roman" w:cs="Times New Roman"/>
          <w:b/>
          <w:bCs/>
          <w:spacing w:val="7"/>
          <w:position w:val="18"/>
          <w:sz w:val="31"/>
          <w:szCs w:val="31"/>
        </w:rPr>
        <w:t>)</w:t>
      </w:r>
      <w:r>
        <w:rPr>
          <w:rFonts w:ascii="仿宋" w:hAnsi="仿宋" w:eastAsia="仿宋" w:cs="仿宋"/>
          <w:spacing w:val="7"/>
          <w:position w:val="18"/>
          <w:sz w:val="31"/>
          <w:szCs w:val="31"/>
        </w:rPr>
        <w:t>突出重点，择优支持。重点资助知识产权的创造、  运</w:t>
      </w:r>
    </w:p>
    <w:p>
      <w:pPr>
        <w:spacing w:before="1" w:line="221" w:lineRule="auto"/>
        <w:ind w:left="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用和保护等方面。</w:t>
      </w:r>
    </w:p>
    <w:p>
      <w:pPr>
        <w:spacing w:before="187" w:line="334" w:lineRule="auto"/>
        <w:ind w:left="4" w:right="73" w:firstLine="64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8"/>
          <w:sz w:val="31"/>
          <w:szCs w:val="31"/>
        </w:rPr>
        <w:t>(</w:t>
      </w:r>
      <w:r>
        <w:rPr>
          <w:rFonts w:ascii="仿宋" w:hAnsi="仿宋" w:eastAsia="仿宋" w:cs="仿宋"/>
          <w:spacing w:val="8"/>
          <w:sz w:val="31"/>
          <w:szCs w:val="31"/>
        </w:rPr>
        <w:t>二</w:t>
      </w:r>
      <w:r>
        <w:rPr>
          <w:rFonts w:ascii="Times New Roman" w:hAnsi="Times New Roman" w:eastAsia="Times New Roman" w:cs="Times New Roman"/>
          <w:b/>
          <w:bCs/>
          <w:spacing w:val="8"/>
          <w:sz w:val="31"/>
          <w:szCs w:val="31"/>
        </w:rPr>
        <w:t>)</w:t>
      </w:r>
      <w:r>
        <w:rPr>
          <w:rFonts w:ascii="仿宋" w:hAnsi="仿宋" w:eastAsia="仿宋" w:cs="仿宋"/>
          <w:spacing w:val="8"/>
          <w:sz w:val="31"/>
          <w:szCs w:val="31"/>
        </w:rPr>
        <w:t>政府引导，多元投入。坚持政府引导，需求驱动，  推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进</w:t>
      </w:r>
      <w:r>
        <w:rPr>
          <w:rFonts w:ascii="Times New Roman" w:hAnsi="Times New Roman" w:eastAsia="Times New Roman" w:cs="Times New Roman"/>
          <w:b/>
          <w:bCs/>
          <w:spacing w:val="-3"/>
          <w:sz w:val="31"/>
          <w:szCs w:val="31"/>
        </w:rPr>
        <w:t>“</w:t>
      </w:r>
      <w:r>
        <w:rPr>
          <w:rFonts w:ascii="仿宋" w:hAnsi="仿宋" w:eastAsia="仿宋" w:cs="仿宋"/>
          <w:spacing w:val="-3"/>
          <w:sz w:val="31"/>
          <w:szCs w:val="31"/>
        </w:rPr>
        <w:t>政、产、学、研、用</w:t>
      </w:r>
      <w:r>
        <w:rPr>
          <w:rFonts w:ascii="Times New Roman" w:hAnsi="Times New Roman" w:eastAsia="Times New Roman" w:cs="Times New Roman"/>
          <w:b/>
          <w:bCs/>
          <w:spacing w:val="-3"/>
          <w:sz w:val="31"/>
          <w:szCs w:val="31"/>
        </w:rPr>
        <w:t>”</w:t>
      </w:r>
      <w:r>
        <w:rPr>
          <w:rFonts w:ascii="仿宋" w:hAnsi="仿宋" w:eastAsia="仿宋" w:cs="仿宋"/>
          <w:spacing w:val="-3"/>
          <w:sz w:val="31"/>
          <w:szCs w:val="31"/>
        </w:rPr>
        <w:t>联合的协同机制，鼓励和引导社会资本，</w:t>
      </w:r>
    </w:p>
    <w:p>
      <w:pPr>
        <w:spacing w:line="221" w:lineRule="auto"/>
        <w:ind w:left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单位自筹等多元化投入，共同推动知识产权事业发展。</w:t>
      </w:r>
    </w:p>
    <w:p>
      <w:pPr>
        <w:spacing w:before="187" w:line="334" w:lineRule="auto"/>
        <w:ind w:left="4" w:right="155" w:firstLine="64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8"/>
          <w:sz w:val="31"/>
          <w:szCs w:val="31"/>
        </w:rPr>
        <w:t>(</w:t>
      </w:r>
      <w:r>
        <w:rPr>
          <w:rFonts w:ascii="仿宋" w:hAnsi="仿宋" w:eastAsia="仿宋" w:cs="仿宋"/>
          <w:spacing w:val="8"/>
          <w:sz w:val="31"/>
          <w:szCs w:val="31"/>
        </w:rPr>
        <w:t>三</w:t>
      </w:r>
      <w:r>
        <w:rPr>
          <w:rFonts w:ascii="Times New Roman" w:hAnsi="Times New Roman" w:eastAsia="Times New Roman" w:cs="Times New Roman"/>
          <w:b/>
          <w:bCs/>
          <w:spacing w:val="8"/>
          <w:sz w:val="31"/>
          <w:szCs w:val="31"/>
        </w:rPr>
        <w:t>)</w:t>
      </w:r>
      <w:r>
        <w:rPr>
          <w:rFonts w:ascii="仿宋" w:hAnsi="仿宋" w:eastAsia="仿宋" w:cs="仿宋"/>
          <w:spacing w:val="8"/>
          <w:sz w:val="31"/>
          <w:szCs w:val="31"/>
        </w:rPr>
        <w:t>专款专用，追踪问效。专项资金应单独核算，专款  专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用，加强信用管理和监督考核，实行责任追究制度，建立注重结</w:t>
      </w:r>
    </w:p>
    <w:p>
      <w:pPr>
        <w:spacing w:before="1" w:line="221" w:lineRule="auto"/>
        <w:ind w:left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果的绩效评价制度。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5" w:type="default"/>
          <w:pgSz w:w="11906" w:h="16839"/>
          <w:pgMar w:top="1431" w:right="1318" w:bottom="1112" w:left="1594" w:header="0" w:footer="834" w:gutter="0"/>
          <w:cols w:space="720" w:num="1"/>
        </w:sectPr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spacing w:before="100" w:line="560" w:lineRule="exact"/>
        <w:ind w:right="49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8"/>
          <w:sz w:val="31"/>
          <w:szCs w:val="31"/>
        </w:rPr>
        <w:t>第三条  专项资金的使用坚持公开、公平、公正，实行无偿</w:t>
      </w:r>
    </w:p>
    <w:p>
      <w:pPr>
        <w:spacing w:line="222" w:lineRule="auto"/>
        <w:ind w:left="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资助的方式。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区市场监管局具体负责专项资金的管理和使用。</w:t>
      </w:r>
    </w:p>
    <w:p>
      <w:pPr>
        <w:spacing w:before="186" w:line="220" w:lineRule="auto"/>
        <w:ind w:left="69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区财政局对专项资金的管理和使用进行监督和检查。</w:t>
      </w:r>
    </w:p>
    <w:p>
      <w:pPr>
        <w:spacing w:before="191" w:line="333" w:lineRule="auto"/>
        <w:ind w:left="11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第四条  专项资金的资助对象为：在本区行政区域内注册、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登记的企事业单位、机关、团体；或者具有上饶市信州区户籍或</w:t>
      </w:r>
    </w:p>
    <w:p>
      <w:pPr>
        <w:spacing w:before="1" w:line="219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居住证并在我区工作、学习的个人。</w:t>
      </w:r>
    </w:p>
    <w:p>
      <w:pPr>
        <w:spacing w:before="192" w:line="226" w:lineRule="auto"/>
        <w:ind w:left="186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第二章  发明专利授权及维持的资助</w:t>
      </w:r>
    </w:p>
    <w:p>
      <w:pPr>
        <w:spacing w:before="185" w:line="333" w:lineRule="auto"/>
        <w:ind w:left="3" w:right="48" w:firstLine="66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第五条  发明专利授权资助。企业自主研发、获国内发明专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利的，每件资助</w:t>
      </w:r>
      <w:r>
        <w:rPr>
          <w:rFonts w:ascii="仿宋" w:hAnsi="仿宋" w:eastAsia="仿宋" w:cs="仿宋"/>
          <w:spacing w:val="-69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4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b/>
          <w:bCs/>
          <w:spacing w:val="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万元，对企业通过转让获得的发明专利，每件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资助</w:t>
      </w:r>
      <w:r>
        <w:rPr>
          <w:rFonts w:ascii="仿宋" w:hAnsi="仿宋" w:eastAsia="仿宋" w:cs="仿宋"/>
          <w:spacing w:val="-6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9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b/>
          <w:bCs/>
          <w:spacing w:val="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万元。企业通过</w:t>
      </w:r>
      <w:r>
        <w:rPr>
          <w:rFonts w:ascii="仿宋" w:hAnsi="仿宋" w:eastAsia="仿宋" w:cs="仿宋"/>
          <w:spacing w:val="-6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31"/>
          <w:szCs w:val="31"/>
        </w:rPr>
        <w:t>PCT</w:t>
      </w:r>
      <w:r>
        <w:rPr>
          <w:rFonts w:ascii="Times New Roman" w:hAnsi="Times New Roman" w:eastAsia="Times New Roman" w:cs="Times New Roman"/>
          <w:b/>
          <w:bCs/>
          <w:spacing w:val="3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专利申请渠道获得美</w:t>
      </w:r>
      <w:r>
        <w:rPr>
          <w:rFonts w:ascii="仿宋" w:hAnsi="仿宋" w:eastAsia="仿宋" w:cs="仿宋"/>
          <w:spacing w:val="8"/>
          <w:sz w:val="31"/>
          <w:szCs w:val="31"/>
        </w:rPr>
        <w:t>国、欧盟和日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本专利授权的，每件资助</w:t>
      </w:r>
      <w:r>
        <w:rPr>
          <w:rFonts w:ascii="仿宋" w:hAnsi="仿宋" w:eastAsia="仿宋" w:cs="仿宋"/>
          <w:spacing w:val="-6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4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b/>
          <w:bCs/>
          <w:spacing w:val="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万元；获得其他国家专利授权的</w:t>
      </w:r>
      <w:r>
        <w:rPr>
          <w:rFonts w:ascii="仿宋" w:hAnsi="仿宋" w:eastAsia="仿宋" w:cs="仿宋"/>
          <w:spacing w:val="3"/>
          <w:sz w:val="31"/>
          <w:szCs w:val="31"/>
        </w:rPr>
        <w:t>，每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件资助</w:t>
      </w:r>
      <w:r>
        <w:rPr>
          <w:rFonts w:ascii="仿宋" w:hAnsi="仿宋" w:eastAsia="仿宋" w:cs="仿宋"/>
          <w:spacing w:val="-6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9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b/>
          <w:bCs/>
          <w:spacing w:val="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万元，支持其实施转化专利技术（</w:t>
      </w:r>
      <w:r>
        <w:rPr>
          <w:rFonts w:ascii="仿宋" w:hAnsi="仿宋" w:eastAsia="仿宋" w:cs="仿宋"/>
          <w:spacing w:val="8"/>
          <w:sz w:val="31"/>
          <w:szCs w:val="31"/>
        </w:rPr>
        <w:t>每件</w:t>
      </w:r>
      <w:r>
        <w:rPr>
          <w:rFonts w:ascii="仿宋" w:hAnsi="仿宋" w:eastAsia="仿宋" w:cs="仿宋"/>
          <w:spacing w:val="-6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31"/>
          <w:szCs w:val="31"/>
        </w:rPr>
        <w:t>PCT</w:t>
      </w:r>
      <w:r>
        <w:rPr>
          <w:rFonts w:ascii="Times New Roman" w:hAnsi="Times New Roman" w:eastAsia="Times New Roman" w:cs="Times New Roman"/>
          <w:b/>
          <w:bCs/>
          <w:spacing w:val="3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专利资助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最多不超过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b/>
          <w:bCs/>
          <w:spacing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个国家）。</w:t>
      </w:r>
      <w:r>
        <w:rPr>
          <w:rFonts w:ascii="仿宋" w:hAnsi="仿宋" w:eastAsia="仿宋" w:cs="仿宋"/>
          <w:spacing w:val="-6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以上资助单个企业最高不超过</w:t>
      </w:r>
      <w:r>
        <w:rPr>
          <w:rFonts w:ascii="仿宋" w:hAnsi="仿宋" w:eastAsia="仿宋" w:cs="仿宋"/>
          <w:spacing w:val="-6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31"/>
          <w:szCs w:val="31"/>
        </w:rPr>
        <w:t>20</w:t>
      </w:r>
      <w:r>
        <w:rPr>
          <w:rFonts w:ascii="Times New Roman" w:hAnsi="Times New Roman" w:eastAsia="Times New Roman" w:cs="Times New Roman"/>
          <w:b/>
          <w:bCs/>
          <w:spacing w:val="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</w:t>
      </w:r>
      <w:r>
        <w:rPr>
          <w:rFonts w:ascii="Times New Roman" w:hAnsi="Times New Roman" w:eastAsia="Times New Roman" w:cs="Times New Roman"/>
          <w:b/>
          <w:bCs/>
          <w:spacing w:val="1"/>
          <w:sz w:val="31"/>
          <w:szCs w:val="31"/>
        </w:rPr>
        <w:t>/</w:t>
      </w:r>
      <w:r>
        <w:rPr>
          <w:rFonts w:ascii="Times New Roman" w:hAnsi="Times New Roman" w:eastAsia="Times New Roman" w:cs="Times New Roman"/>
          <w:b/>
          <w:bCs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年。以上发明专利授权均指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31"/>
          <w:szCs w:val="31"/>
        </w:rPr>
        <w:t xml:space="preserve">2022 </w:t>
      </w:r>
      <w:r>
        <w:rPr>
          <w:rFonts w:ascii="仿宋" w:hAnsi="仿宋" w:eastAsia="仿宋" w:cs="仿宋"/>
          <w:sz w:val="31"/>
          <w:szCs w:val="31"/>
        </w:rPr>
        <w:t>年</w:t>
      </w:r>
      <w:r>
        <w:rPr>
          <w:rFonts w:ascii="仿宋" w:hAnsi="仿宋" w:eastAsia="仿宋" w:cs="仿宋"/>
          <w:spacing w:val="-6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31"/>
          <w:szCs w:val="31"/>
        </w:rPr>
        <w:t>6</w:t>
      </w:r>
      <w:r>
        <w:rPr>
          <w:rFonts w:ascii="Times New Roman" w:hAnsi="Times New Roman" w:eastAsia="Times New Roman" w:cs="Times New Roman"/>
          <w:b/>
          <w:bCs/>
          <w:spacing w:val="32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月</w:t>
      </w:r>
      <w:r>
        <w:rPr>
          <w:rFonts w:ascii="仿宋" w:hAnsi="仿宋" w:eastAsia="仿宋" w:cs="仿宋"/>
          <w:spacing w:val="-6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31"/>
          <w:szCs w:val="31"/>
        </w:rPr>
        <w:t xml:space="preserve">25  </w:t>
      </w:r>
      <w:r>
        <w:rPr>
          <w:rFonts w:ascii="仿宋" w:hAnsi="仿宋" w:eastAsia="仿宋" w:cs="仿宋"/>
          <w:sz w:val="31"/>
          <w:szCs w:val="31"/>
        </w:rPr>
        <w:t>日以来获得授权的发</w:t>
      </w:r>
    </w:p>
    <w:p>
      <w:pPr>
        <w:spacing w:before="1" w:line="222" w:lineRule="auto"/>
        <w:ind w:left="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明专利。</w:t>
      </w:r>
    </w:p>
    <w:p>
      <w:pPr>
        <w:spacing w:before="190" w:line="333" w:lineRule="auto"/>
        <w:ind w:left="13" w:firstLine="63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发明专利授权资助专项资金的资助对象为</w:t>
      </w:r>
      <w:r>
        <w:rPr>
          <w:rFonts w:ascii="Times New Roman" w:hAnsi="Times New Roman" w:eastAsia="Times New Roman" w:cs="Times New Roman"/>
          <w:b/>
          <w:bCs/>
          <w:spacing w:val="13"/>
          <w:sz w:val="31"/>
          <w:szCs w:val="31"/>
        </w:rPr>
        <w:t>:</w:t>
      </w:r>
      <w:r>
        <w:rPr>
          <w:rFonts w:ascii="仿宋" w:hAnsi="仿宋" w:eastAsia="仿宋" w:cs="仿宋"/>
          <w:spacing w:val="13"/>
          <w:sz w:val="31"/>
          <w:szCs w:val="31"/>
        </w:rPr>
        <w:t>工商注册地</w:t>
      </w:r>
      <w:r>
        <w:rPr>
          <w:rFonts w:ascii="仿宋" w:hAnsi="仿宋" w:eastAsia="仿宋" w:cs="仿宋"/>
          <w:spacing w:val="12"/>
          <w:sz w:val="31"/>
          <w:szCs w:val="31"/>
        </w:rPr>
        <w:t>、税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务征管关系及统计关系在信州区范围内，有健全的财务制度、具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有独立法人资格、实行独立核算，且承诺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6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6"/>
          <w:sz w:val="31"/>
          <w:szCs w:val="31"/>
        </w:rPr>
        <w:t>年内不迁离信州区、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不改变在信州区的纳税义务、不减少注册资本的企业。若企业违</w:t>
      </w:r>
    </w:p>
    <w:p>
      <w:pPr>
        <w:spacing w:before="1" w:line="222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反承诺，须退还所有资助。</w:t>
      </w:r>
    </w:p>
    <w:p>
      <w:pPr>
        <w:spacing w:before="186" w:line="561" w:lineRule="exact"/>
        <w:ind w:right="52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8"/>
          <w:sz w:val="31"/>
          <w:szCs w:val="31"/>
        </w:rPr>
        <w:t>第六条  发明专利年费资助。鼓励专利权人长期持有发明专</w:t>
      </w:r>
    </w:p>
    <w:p>
      <w:pPr>
        <w:spacing w:before="1" w:line="222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利，从专利权人缴纳发明专利年费第</w:t>
      </w:r>
      <w:r>
        <w:rPr>
          <w:rFonts w:ascii="仿宋" w:hAnsi="仿宋" w:eastAsia="仿宋" w:cs="仿宋"/>
          <w:spacing w:val="-6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5"/>
          <w:sz w:val="31"/>
          <w:szCs w:val="31"/>
        </w:rPr>
        <w:t xml:space="preserve">7 </w:t>
      </w:r>
      <w:r>
        <w:rPr>
          <w:rFonts w:ascii="仿宋" w:hAnsi="仿宋" w:eastAsia="仿宋" w:cs="仿宋"/>
          <w:spacing w:val="5"/>
          <w:sz w:val="31"/>
          <w:szCs w:val="31"/>
        </w:rPr>
        <w:t>年起，按照当年</w:t>
      </w:r>
      <w:r>
        <w:rPr>
          <w:rFonts w:ascii="仿宋" w:hAnsi="仿宋" w:eastAsia="仿宋" w:cs="仿宋"/>
          <w:spacing w:val="4"/>
          <w:sz w:val="31"/>
          <w:szCs w:val="31"/>
        </w:rPr>
        <w:t>度实际缴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6" w:type="default"/>
          <w:pgSz w:w="11906" w:h="16839"/>
          <w:pgMar w:top="1431" w:right="1423" w:bottom="1112" w:left="1591" w:header="0" w:footer="834" w:gutter="0"/>
          <w:cols w:space="720" w:num="1"/>
        </w:sectPr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spacing w:before="100" w:line="560" w:lineRule="exact"/>
        <w:ind w:left="1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18"/>
          <w:sz w:val="31"/>
          <w:szCs w:val="31"/>
        </w:rPr>
        <w:t>纳专利年费的</w:t>
      </w:r>
      <w:r>
        <w:rPr>
          <w:rFonts w:ascii="仿宋" w:hAnsi="仿宋" w:eastAsia="仿宋" w:cs="仿宋"/>
          <w:spacing w:val="-58"/>
          <w:position w:val="1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0"/>
          <w:position w:val="18"/>
          <w:sz w:val="31"/>
          <w:szCs w:val="31"/>
        </w:rPr>
        <w:t>50%</w:t>
      </w:r>
      <w:r>
        <w:rPr>
          <w:rFonts w:ascii="仿宋" w:hAnsi="仿宋" w:eastAsia="仿宋" w:cs="仿宋"/>
          <w:spacing w:val="10"/>
          <w:position w:val="18"/>
          <w:sz w:val="31"/>
          <w:szCs w:val="31"/>
        </w:rPr>
        <w:t>予以资助。</w:t>
      </w:r>
      <w:r>
        <w:rPr>
          <w:rFonts w:ascii="仿宋" w:hAnsi="仿宋" w:eastAsia="仿宋" w:cs="仿宋"/>
          <w:spacing w:val="-77"/>
          <w:position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position w:val="18"/>
          <w:sz w:val="31"/>
          <w:szCs w:val="31"/>
        </w:rPr>
        <w:t>同一专利权人每年度专</w:t>
      </w:r>
      <w:r>
        <w:rPr>
          <w:rFonts w:ascii="仿宋" w:hAnsi="仿宋" w:eastAsia="仿宋" w:cs="仿宋"/>
          <w:spacing w:val="9"/>
          <w:position w:val="18"/>
          <w:sz w:val="31"/>
          <w:szCs w:val="31"/>
        </w:rPr>
        <w:t>利年费资</w:t>
      </w:r>
    </w:p>
    <w:p>
      <w:pPr>
        <w:spacing w:line="222" w:lineRule="auto"/>
        <w:ind w:left="2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助最高不超过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b/>
          <w:bCs/>
          <w:spacing w:val="33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万元。</w:t>
      </w:r>
    </w:p>
    <w:p>
      <w:pPr>
        <w:spacing w:before="184" w:line="334" w:lineRule="auto"/>
        <w:ind w:left="21" w:right="91" w:firstLine="64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第七条  培育高价值专利资助。被国家、省有关部门认定为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高价值专利或高价值专利组合的，每件专利或每个专利</w:t>
      </w:r>
      <w:r>
        <w:rPr>
          <w:rFonts w:ascii="仿宋" w:hAnsi="仿宋" w:eastAsia="仿宋" w:cs="仿宋"/>
          <w:spacing w:val="4"/>
          <w:sz w:val="31"/>
          <w:szCs w:val="31"/>
        </w:rPr>
        <w:t>组合一次</w:t>
      </w:r>
    </w:p>
    <w:p>
      <w:pPr>
        <w:spacing w:before="1" w:line="216" w:lineRule="auto"/>
        <w:ind w:left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性奖励专利权人</w:t>
      </w:r>
      <w:r>
        <w:rPr>
          <w:rFonts w:ascii="仿宋" w:hAnsi="仿宋" w:eastAsia="仿宋" w:cs="仿宋"/>
          <w:spacing w:val="-69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5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b/>
          <w:bCs/>
          <w:spacing w:val="33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万元</w:t>
      </w:r>
      <w:r>
        <w:rPr>
          <w:rFonts w:ascii="Times New Roman" w:hAnsi="Times New Roman" w:eastAsia="Times New Roman" w:cs="Times New Roman"/>
          <w:b/>
          <w:bCs/>
          <w:spacing w:val="5"/>
          <w:sz w:val="31"/>
          <w:szCs w:val="31"/>
        </w:rPr>
        <w:t>,</w:t>
      </w:r>
      <w:r>
        <w:rPr>
          <w:rFonts w:ascii="仿宋" w:hAnsi="仿宋" w:eastAsia="仿宋" w:cs="仿宋"/>
          <w:spacing w:val="5"/>
          <w:sz w:val="31"/>
          <w:szCs w:val="31"/>
        </w:rPr>
        <w:t>单个专利权人最高不超过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5"/>
          <w:sz w:val="31"/>
          <w:szCs w:val="31"/>
        </w:rPr>
        <w:t>6</w:t>
      </w:r>
      <w:r>
        <w:rPr>
          <w:rFonts w:ascii="Times New Roman" w:hAnsi="Times New Roman" w:eastAsia="Times New Roman" w:cs="Times New Roman"/>
          <w:b/>
          <w:bCs/>
          <w:spacing w:val="33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万元。</w:t>
      </w:r>
    </w:p>
    <w:p>
      <w:pPr>
        <w:spacing w:before="193" w:line="227" w:lineRule="auto"/>
        <w:ind w:left="186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第三章  知识产权运用的资助和奖励</w:t>
      </w:r>
    </w:p>
    <w:p>
      <w:pPr>
        <w:spacing w:before="185" w:line="333" w:lineRule="auto"/>
        <w:ind w:left="7" w:right="7" w:firstLine="657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第八条  优势企业和示范企业奖励。对当年新认定为市知识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产权示范企业、省知识产权示范企业、国家知识产权示范企业的，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分别给予一次性奖励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6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b/>
          <w:bCs/>
          <w:spacing w:val="3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b/>
          <w:bCs/>
          <w:spacing w:val="6"/>
          <w:sz w:val="31"/>
          <w:szCs w:val="31"/>
        </w:rPr>
        <w:t>15</w:t>
      </w:r>
      <w:r>
        <w:rPr>
          <w:rFonts w:ascii="Times New Roman" w:hAnsi="Times New Roman" w:eastAsia="Times New Roman" w:cs="Times New Roman"/>
          <w:b/>
          <w:bCs/>
          <w:spacing w:val="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b/>
          <w:bCs/>
          <w:spacing w:val="6"/>
          <w:sz w:val="31"/>
          <w:szCs w:val="31"/>
        </w:rPr>
        <w:t>30</w:t>
      </w:r>
      <w:r>
        <w:rPr>
          <w:rFonts w:ascii="Times New Roman" w:hAnsi="Times New Roman" w:eastAsia="Times New Roman" w:cs="Times New Roman"/>
          <w:b/>
          <w:bCs/>
          <w:spacing w:val="37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万元。对当年新认定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为国家、省级知识产权优势企业的，分别给予一次性奖</w:t>
      </w:r>
      <w:r>
        <w:rPr>
          <w:rFonts w:ascii="仿宋" w:hAnsi="仿宋" w:eastAsia="仿宋" w:cs="仿宋"/>
          <w:spacing w:val="9"/>
          <w:sz w:val="31"/>
          <w:szCs w:val="31"/>
        </w:rPr>
        <w:t>励</w:t>
      </w:r>
      <w:r>
        <w:rPr>
          <w:rFonts w:ascii="仿宋" w:hAnsi="仿宋" w:eastAsia="仿宋" w:cs="仿宋"/>
          <w:spacing w:val="-6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9"/>
          <w:sz w:val="31"/>
          <w:szCs w:val="31"/>
        </w:rPr>
        <w:t>20</w:t>
      </w:r>
      <w:r>
        <w:rPr>
          <w:rFonts w:ascii="Times New Roman" w:hAnsi="Times New Roman" w:eastAsia="Times New Roman" w:cs="Times New Roman"/>
          <w:b/>
          <w:bCs/>
          <w:spacing w:val="35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万</w:t>
      </w:r>
    </w:p>
    <w:p>
      <w:pPr>
        <w:spacing w:line="222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元、</w:t>
      </w:r>
      <w:r>
        <w:rPr>
          <w:rFonts w:ascii="Times New Roman" w:hAnsi="Times New Roman" w:eastAsia="Times New Roman" w:cs="Times New Roman"/>
          <w:b/>
          <w:bCs/>
          <w:spacing w:val="4"/>
          <w:sz w:val="31"/>
          <w:szCs w:val="31"/>
        </w:rPr>
        <w:t>10</w:t>
      </w:r>
      <w:r>
        <w:rPr>
          <w:rFonts w:ascii="Times New Roman" w:hAnsi="Times New Roman" w:eastAsia="Times New Roman" w:cs="Times New Roman"/>
          <w:b/>
          <w:bCs/>
          <w:spacing w:val="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万元。首次认定已获奖励，再次被认定的，不重复奖励。</w:t>
      </w:r>
    </w:p>
    <w:p>
      <w:pPr>
        <w:spacing w:before="189" w:line="333" w:lineRule="auto"/>
        <w:ind w:left="11" w:right="89" w:firstLine="65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市知识产权示范企业首次被认定为省知识产权示范企业、省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知识产权示范企业首次被认定为国家知识产权示范企业、国家知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识产权优势企业首次被认定为国家知识产权示范企业的，按照级</w:t>
      </w:r>
    </w:p>
    <w:p>
      <w:pPr>
        <w:spacing w:before="1" w:line="221" w:lineRule="auto"/>
        <w:ind w:left="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差补足奖励差额。</w:t>
      </w:r>
    </w:p>
    <w:p>
      <w:pPr>
        <w:spacing w:before="189" w:line="333" w:lineRule="auto"/>
        <w:ind w:left="33" w:right="89" w:firstLine="63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第九条  知识产权贯标资助。对通过《企业知识产权管理规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范》国家标准认证或再认证的企业，给予一次性资助</w:t>
      </w:r>
      <w:r>
        <w:rPr>
          <w:rFonts w:ascii="仿宋" w:hAnsi="仿宋" w:eastAsia="仿宋" w:cs="仿宋"/>
          <w:spacing w:val="-6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3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b/>
          <w:bCs/>
          <w:spacing w:val="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万元，同</w:t>
      </w:r>
    </w:p>
    <w:p>
      <w:pPr>
        <w:spacing w:line="223" w:lineRule="auto"/>
        <w:ind w:left="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一企业只资助一次。</w:t>
      </w:r>
    </w:p>
    <w:p>
      <w:pPr>
        <w:spacing w:before="190" w:line="333" w:lineRule="auto"/>
        <w:ind w:right="89" w:firstLine="66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第十条  专利奖奖励。对获得国家专利金奖、银奖、优秀奖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或江西省专利奖、上饶市专利奖的专利权人，分别一次性给予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31"/>
          <w:szCs w:val="31"/>
        </w:rPr>
        <w:t>30</w:t>
      </w:r>
      <w:r>
        <w:rPr>
          <w:rFonts w:ascii="Times New Roman" w:hAnsi="Times New Roman" w:eastAsia="Times New Roman" w:cs="Times New Roman"/>
          <w:b/>
          <w:bCs/>
          <w:spacing w:val="35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b/>
          <w:bCs/>
          <w:sz w:val="31"/>
          <w:szCs w:val="31"/>
        </w:rPr>
        <w:t>20</w:t>
      </w:r>
      <w:r>
        <w:rPr>
          <w:rFonts w:ascii="Times New Roman" w:hAnsi="Times New Roman" w:eastAsia="Times New Roman" w:cs="Times New Roman"/>
          <w:b/>
          <w:bCs/>
          <w:spacing w:val="32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b/>
          <w:bCs/>
          <w:sz w:val="31"/>
          <w:szCs w:val="31"/>
        </w:rPr>
        <w:t>10</w:t>
      </w:r>
      <w:r>
        <w:rPr>
          <w:rFonts w:ascii="Times New Roman" w:hAnsi="Times New Roman" w:eastAsia="Times New Roman" w:cs="Times New Roman"/>
          <w:b/>
          <w:bCs/>
          <w:spacing w:val="32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b/>
          <w:bCs/>
          <w:sz w:val="31"/>
          <w:szCs w:val="31"/>
        </w:rPr>
        <w:t>10</w:t>
      </w:r>
      <w:r>
        <w:rPr>
          <w:rFonts w:ascii="Times New Roman" w:hAnsi="Times New Roman" w:eastAsia="Times New Roman" w:cs="Times New Roman"/>
          <w:b/>
          <w:bCs/>
          <w:spacing w:val="35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b/>
          <w:bCs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b/>
          <w:bCs/>
          <w:spacing w:val="33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万元奖励。</w:t>
      </w:r>
      <w:r>
        <w:rPr>
          <w:rFonts w:ascii="仿宋" w:hAnsi="仿宋" w:eastAsia="仿宋" w:cs="仿宋"/>
          <w:spacing w:val="-89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同一件专利</w:t>
      </w:r>
    </w:p>
    <w:p>
      <w:pPr>
        <w:spacing w:before="1" w:line="222" w:lineRule="auto"/>
        <w:ind w:left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获得不同等级奖励的，按最高级别奖励。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7" w:type="default"/>
          <w:pgSz w:w="11906" w:h="16839"/>
          <w:pgMar w:top="1431" w:right="1384" w:bottom="1112" w:left="1591" w:header="0" w:footer="834" w:gutter="0"/>
          <w:cols w:space="720" w:num="1"/>
        </w:sectPr>
      </w:pPr>
    </w:p>
    <w:p>
      <w:pPr>
        <w:pStyle w:val="2"/>
        <w:spacing w:line="246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spacing w:before="101" w:line="333" w:lineRule="auto"/>
        <w:ind w:left="7" w:right="89" w:firstLine="657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第十一条  专利权质押融资贴息。以专利权质押融资并运用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于本区企业生产经营的，企业还贷后给予同期一年期贷款市场报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价利率</w:t>
      </w:r>
      <w:r>
        <w:rPr>
          <w:rFonts w:ascii="Times New Roman" w:hAnsi="Times New Roman" w:eastAsia="Times New Roman" w:cs="Times New Roman"/>
          <w:b/>
          <w:bCs/>
          <w:spacing w:val="6"/>
          <w:sz w:val="31"/>
          <w:szCs w:val="31"/>
        </w:rPr>
        <w:t>(</w:t>
      </w:r>
      <w:r>
        <w:rPr>
          <w:rFonts w:ascii="Times New Roman" w:hAnsi="Times New Roman" w:eastAsia="Times New Roman" w:cs="Times New Roman"/>
          <w:b/>
          <w:bCs/>
          <w:sz w:val="31"/>
          <w:szCs w:val="31"/>
        </w:rPr>
        <w:t>LPR</w:t>
      </w:r>
      <w:r>
        <w:rPr>
          <w:rFonts w:ascii="Times New Roman" w:hAnsi="Times New Roman" w:eastAsia="Times New Roman" w:cs="Times New Roman"/>
          <w:b/>
          <w:bCs/>
          <w:spacing w:val="6"/>
          <w:sz w:val="31"/>
          <w:szCs w:val="31"/>
        </w:rPr>
        <w:t>)</w:t>
      </w:r>
      <w:r>
        <w:rPr>
          <w:rFonts w:ascii="仿宋" w:hAnsi="仿宋" w:eastAsia="仿宋" w:cs="仿宋"/>
          <w:spacing w:val="6"/>
          <w:sz w:val="31"/>
          <w:szCs w:val="31"/>
        </w:rPr>
        <w:t>的</w:t>
      </w:r>
      <w:r>
        <w:rPr>
          <w:rFonts w:ascii="仿宋" w:hAnsi="仿宋" w:eastAsia="仿宋" w:cs="仿宋"/>
          <w:spacing w:val="-6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6"/>
          <w:sz w:val="31"/>
          <w:szCs w:val="31"/>
        </w:rPr>
        <w:t>30%</w:t>
      </w:r>
      <w:r>
        <w:rPr>
          <w:rFonts w:ascii="仿宋" w:hAnsi="仿宋" w:eastAsia="仿宋" w:cs="仿宋"/>
          <w:spacing w:val="6"/>
          <w:sz w:val="31"/>
          <w:szCs w:val="31"/>
        </w:rPr>
        <w:t>予以贴息，每家企业享受贴息总金额最高不</w:t>
      </w:r>
    </w:p>
    <w:p>
      <w:pPr>
        <w:spacing w:line="226" w:lineRule="auto"/>
        <w:ind w:left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超过</w:t>
      </w:r>
      <w:r>
        <w:rPr>
          <w:rFonts w:ascii="仿宋" w:hAnsi="仿宋" w:eastAsia="仿宋" w:cs="仿宋"/>
          <w:spacing w:val="-6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31"/>
          <w:szCs w:val="31"/>
        </w:rPr>
        <w:t>20</w:t>
      </w:r>
      <w:r>
        <w:rPr>
          <w:rFonts w:ascii="Times New Roman" w:hAnsi="Times New Roman" w:eastAsia="Times New Roman" w:cs="Times New Roman"/>
          <w:b/>
          <w:bCs/>
          <w:spacing w:val="33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万元。</w:t>
      </w:r>
    </w:p>
    <w:p>
      <w:pPr>
        <w:spacing w:before="184" w:line="333" w:lineRule="auto"/>
        <w:ind w:right="91" w:firstLine="66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第十二条  对经商标评审委员会评审新认定为</w:t>
      </w:r>
      <w:r>
        <w:rPr>
          <w:rFonts w:ascii="Times New Roman" w:hAnsi="Times New Roman" w:eastAsia="Times New Roman" w:cs="Times New Roman"/>
          <w:b/>
          <w:bCs/>
          <w:spacing w:val="8"/>
          <w:sz w:val="31"/>
          <w:szCs w:val="31"/>
        </w:rPr>
        <w:t>“</w:t>
      </w:r>
      <w:r>
        <w:rPr>
          <w:rFonts w:ascii="Times New Roman" w:hAnsi="Times New Roman" w:eastAsia="Times New Roman" w:cs="Times New Roman"/>
          <w:b/>
          <w:bCs/>
          <w:spacing w:val="-2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中国驰名商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标</w:t>
      </w:r>
      <w:r>
        <w:rPr>
          <w:rFonts w:ascii="Times New Roman" w:hAnsi="Times New Roman" w:eastAsia="Times New Roman" w:cs="Times New Roman"/>
          <w:b/>
          <w:bCs/>
          <w:spacing w:val="3"/>
          <w:sz w:val="31"/>
          <w:szCs w:val="31"/>
        </w:rPr>
        <w:t>”</w:t>
      </w:r>
      <w:r>
        <w:rPr>
          <w:rFonts w:ascii="Times New Roman" w:hAnsi="Times New Roman" w:eastAsia="Times New Roman" w:cs="Times New Roman"/>
          <w:b/>
          <w:bCs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的企业，给予一次性</w:t>
      </w:r>
      <w:r>
        <w:rPr>
          <w:rFonts w:ascii="仿宋" w:hAnsi="仿宋" w:eastAsia="仿宋" w:cs="仿宋"/>
          <w:spacing w:val="-6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3"/>
          <w:sz w:val="31"/>
          <w:szCs w:val="31"/>
        </w:rPr>
        <w:t>20</w:t>
      </w:r>
      <w:r>
        <w:rPr>
          <w:rFonts w:ascii="Times New Roman" w:hAnsi="Times New Roman" w:eastAsia="Times New Roman" w:cs="Times New Roman"/>
          <w:b/>
          <w:bCs/>
          <w:spacing w:val="3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万元奖励；对新取得</w:t>
      </w:r>
      <w:r>
        <w:rPr>
          <w:rFonts w:ascii="仿宋" w:hAnsi="仿宋" w:eastAsia="仿宋" w:cs="仿宋"/>
          <w:spacing w:val="2"/>
          <w:sz w:val="31"/>
          <w:szCs w:val="31"/>
        </w:rPr>
        <w:t>国家地理标志集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体商标、地理标志保护产品（含国家农产品地理标志登记）、证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明商标专用权的商标注册人，给予一次性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4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b/>
          <w:bCs/>
          <w:spacing w:val="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万元奖励</w:t>
      </w:r>
      <w:r>
        <w:rPr>
          <w:rFonts w:ascii="仿宋" w:hAnsi="仿宋" w:eastAsia="仿宋" w:cs="仿宋"/>
          <w:spacing w:val="3"/>
          <w:sz w:val="31"/>
          <w:szCs w:val="31"/>
        </w:rPr>
        <w:t>；对单个商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标新通过马德里商标国际注册的企业，按每件商标注册官方费用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的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5"/>
          <w:sz w:val="31"/>
          <w:szCs w:val="31"/>
        </w:rPr>
        <w:t>80%</w:t>
      </w:r>
      <w:r>
        <w:rPr>
          <w:rFonts w:ascii="仿宋" w:hAnsi="仿宋" w:eastAsia="仿宋" w:cs="仿宋"/>
          <w:spacing w:val="5"/>
          <w:sz w:val="31"/>
          <w:szCs w:val="31"/>
        </w:rPr>
        <w:t>予以奖励，每个企业奖励最高不超过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5"/>
          <w:sz w:val="31"/>
          <w:szCs w:val="31"/>
        </w:rPr>
        <w:t>10</w:t>
      </w:r>
      <w:r>
        <w:rPr>
          <w:rFonts w:ascii="Times New Roman" w:hAnsi="Times New Roman" w:eastAsia="Times New Roman" w:cs="Times New Roman"/>
          <w:b/>
          <w:bCs/>
          <w:spacing w:val="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万元；对新确认</w:t>
      </w:r>
    </w:p>
    <w:p>
      <w:pPr>
        <w:spacing w:line="222" w:lineRule="auto"/>
        <w:ind w:left="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为</w:t>
      </w:r>
      <w:r>
        <w:rPr>
          <w:rFonts w:ascii="Times New Roman" w:hAnsi="Times New Roman" w:eastAsia="Times New Roman" w:cs="Times New Roman"/>
          <w:b/>
          <w:bCs/>
          <w:spacing w:val="4"/>
          <w:sz w:val="31"/>
          <w:szCs w:val="31"/>
        </w:rPr>
        <w:t>“</w:t>
      </w:r>
      <w:r>
        <w:rPr>
          <w:rFonts w:ascii="Times New Roman" w:hAnsi="Times New Roman" w:eastAsia="Times New Roman" w:cs="Times New Roman"/>
          <w:b/>
          <w:bCs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江西名牌</w:t>
      </w:r>
      <w:r>
        <w:rPr>
          <w:rFonts w:ascii="Times New Roman" w:hAnsi="Times New Roman" w:eastAsia="Times New Roman" w:cs="Times New Roman"/>
          <w:b/>
          <w:bCs/>
          <w:spacing w:val="4"/>
          <w:sz w:val="31"/>
          <w:szCs w:val="31"/>
        </w:rPr>
        <w:t>”</w:t>
      </w:r>
      <w:r>
        <w:rPr>
          <w:rFonts w:ascii="仿宋" w:hAnsi="仿宋" w:eastAsia="仿宋" w:cs="仿宋"/>
          <w:spacing w:val="4"/>
          <w:sz w:val="31"/>
          <w:szCs w:val="31"/>
        </w:rPr>
        <w:t>产品的企业，给予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4"/>
          <w:sz w:val="31"/>
          <w:szCs w:val="31"/>
        </w:rPr>
        <w:t>10</w:t>
      </w:r>
      <w:r>
        <w:rPr>
          <w:rFonts w:ascii="Times New Roman" w:hAnsi="Times New Roman" w:eastAsia="Times New Roman" w:cs="Times New Roman"/>
          <w:b/>
          <w:bCs/>
          <w:spacing w:val="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万元品牌扶持。</w:t>
      </w:r>
    </w:p>
    <w:p>
      <w:pPr>
        <w:spacing w:before="183" w:line="334" w:lineRule="auto"/>
        <w:ind w:left="9" w:right="91" w:firstLine="65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第十三条  对新承担或参与国际标准、国家标准、地方标准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制（修）订的企业和机构分别予以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6"/>
          <w:sz w:val="31"/>
          <w:szCs w:val="31"/>
        </w:rPr>
        <w:t>20</w:t>
      </w:r>
      <w:r>
        <w:rPr>
          <w:rFonts w:ascii="Times New Roman" w:hAnsi="Times New Roman" w:eastAsia="Times New Roman" w:cs="Times New Roman"/>
          <w:b/>
          <w:bCs/>
          <w:spacing w:val="3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b/>
          <w:bCs/>
          <w:spacing w:val="6"/>
          <w:sz w:val="31"/>
          <w:szCs w:val="31"/>
        </w:rPr>
        <w:t>10</w:t>
      </w:r>
      <w:r>
        <w:rPr>
          <w:rFonts w:ascii="Times New Roman" w:hAnsi="Times New Roman" w:eastAsia="Times New Roman" w:cs="Times New Roman"/>
          <w:b/>
          <w:bCs/>
          <w:spacing w:val="35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b/>
          <w:bCs/>
          <w:spacing w:val="6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b/>
          <w:bCs/>
          <w:spacing w:val="3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万元资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金支持；鼓励积极申报成立国家级专业技术委员会、分技术委员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会和省级专业标准化技术委员会，对新成立以上三种专业技术委</w:t>
      </w:r>
    </w:p>
    <w:p>
      <w:pPr>
        <w:spacing w:before="1" w:line="222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员会的企业和机构分别给予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7"/>
          <w:sz w:val="31"/>
          <w:szCs w:val="31"/>
        </w:rPr>
        <w:t>10</w:t>
      </w:r>
      <w:r>
        <w:rPr>
          <w:rFonts w:ascii="Times New Roman" w:hAnsi="Times New Roman" w:eastAsia="Times New Roman" w:cs="Times New Roman"/>
          <w:b/>
          <w:bCs/>
          <w:spacing w:val="33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b/>
          <w:bCs/>
          <w:spacing w:val="-7"/>
          <w:sz w:val="31"/>
          <w:szCs w:val="31"/>
        </w:rPr>
        <w:t>6</w:t>
      </w:r>
      <w:r>
        <w:rPr>
          <w:rFonts w:ascii="Times New Roman" w:hAnsi="Times New Roman" w:eastAsia="Times New Roman" w:cs="Times New Roman"/>
          <w:b/>
          <w:bCs/>
          <w:spacing w:val="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万元、</w:t>
      </w:r>
      <w:r>
        <w:rPr>
          <w:rFonts w:ascii="Times New Roman" w:hAnsi="Times New Roman" w:eastAsia="Times New Roman" w:cs="Times New Roman"/>
          <w:b/>
          <w:bCs/>
          <w:spacing w:val="-7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b/>
          <w:bCs/>
          <w:spacing w:val="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万</w:t>
      </w:r>
      <w:r>
        <w:rPr>
          <w:rFonts w:ascii="仿宋" w:hAnsi="仿宋" w:eastAsia="仿宋" w:cs="仿宋"/>
          <w:spacing w:val="-8"/>
          <w:sz w:val="31"/>
          <w:szCs w:val="31"/>
        </w:rPr>
        <w:t>元的资金扶持。</w:t>
      </w:r>
    </w:p>
    <w:p>
      <w:pPr>
        <w:spacing w:before="184" w:line="225" w:lineRule="auto"/>
        <w:ind w:left="155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第四章  专项资金预算编制、审批及执行</w:t>
      </w:r>
    </w:p>
    <w:p>
      <w:pPr>
        <w:spacing w:before="182" w:line="334" w:lineRule="auto"/>
        <w:ind w:left="34" w:right="89" w:firstLine="62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第十四条</w:t>
      </w:r>
      <w:r>
        <w:rPr>
          <w:rFonts w:ascii="仿宋" w:hAnsi="仿宋" w:eastAsia="仿宋" w:cs="仿宋"/>
          <w:spacing w:val="7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区市场监管局每年</w:t>
      </w:r>
      <w:r>
        <w:rPr>
          <w:rFonts w:ascii="仿宋" w:hAnsi="仿宋" w:eastAsia="仿宋" w:cs="仿宋"/>
          <w:spacing w:val="-7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6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b/>
          <w:bCs/>
          <w:spacing w:val="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月底前，将本年度需要支出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的专利专项资金提出年度项目安排，经区财政局审核后报区政府</w:t>
      </w:r>
    </w:p>
    <w:p>
      <w:pPr>
        <w:spacing w:before="1" w:line="223" w:lineRule="auto"/>
        <w:ind w:left="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批复。</w:t>
      </w:r>
    </w:p>
    <w:p>
      <w:pPr>
        <w:spacing w:before="184" w:line="562" w:lineRule="exact"/>
        <w:ind w:left="6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position w:val="18"/>
          <w:sz w:val="31"/>
          <w:szCs w:val="31"/>
        </w:rPr>
        <w:t>第十五条  发明专利授权资助每年受理两次，分别在</w:t>
      </w:r>
      <w:r>
        <w:rPr>
          <w:rFonts w:ascii="仿宋" w:hAnsi="仿宋" w:eastAsia="仿宋" w:cs="仿宋"/>
          <w:spacing w:val="-50"/>
          <w:position w:val="1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2"/>
          <w:position w:val="18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b/>
          <w:bCs/>
          <w:spacing w:val="31"/>
          <w:w w:val="101"/>
          <w:position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position w:val="18"/>
          <w:sz w:val="31"/>
          <w:szCs w:val="31"/>
        </w:rPr>
        <w:t>月和</w:t>
      </w:r>
    </w:p>
    <w:p>
      <w:pPr>
        <w:spacing w:line="222" w:lineRule="auto"/>
        <w:ind w:left="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7"/>
          <w:sz w:val="31"/>
          <w:szCs w:val="31"/>
        </w:rPr>
        <w:t>7</w:t>
      </w:r>
      <w:r>
        <w:rPr>
          <w:rFonts w:ascii="Times New Roman" w:hAnsi="Times New Roman" w:eastAsia="Times New Roman" w:cs="Times New Roman"/>
          <w:b/>
          <w:bCs/>
          <w:spacing w:val="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月份由区市场监管局负责受理、初审，每年分两批报区财政局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8" w:type="default"/>
          <w:pgSz w:w="11906" w:h="16839"/>
          <w:pgMar w:top="1431" w:right="1384" w:bottom="1110" w:left="1591" w:header="0" w:footer="834" w:gutter="0"/>
          <w:cols w:space="720" w:num="1"/>
        </w:sectPr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spacing w:before="100" w:line="560" w:lineRule="exact"/>
        <w:ind w:left="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position w:val="18"/>
          <w:sz w:val="31"/>
          <w:szCs w:val="31"/>
        </w:rPr>
        <w:t>复审拨付资金</w:t>
      </w:r>
      <w:r>
        <w:rPr>
          <w:rFonts w:ascii="Times New Roman" w:hAnsi="Times New Roman" w:eastAsia="Times New Roman" w:cs="Times New Roman"/>
          <w:b/>
          <w:bCs/>
          <w:spacing w:val="12"/>
          <w:position w:val="18"/>
          <w:sz w:val="31"/>
          <w:szCs w:val="31"/>
        </w:rPr>
        <w:t>;</w:t>
      </w:r>
      <w:r>
        <w:rPr>
          <w:rFonts w:ascii="仿宋" w:hAnsi="仿宋" w:eastAsia="仿宋" w:cs="仿宋"/>
          <w:spacing w:val="12"/>
          <w:position w:val="18"/>
          <w:sz w:val="31"/>
          <w:szCs w:val="31"/>
        </w:rPr>
        <w:t>其他资助和奖励项目每年受理一次，经区市场监</w:t>
      </w:r>
    </w:p>
    <w:p>
      <w:pPr>
        <w:spacing w:line="222" w:lineRule="auto"/>
        <w:ind w:left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管局初审后报区财政局复审拨付资金。</w:t>
      </w:r>
    </w:p>
    <w:p>
      <w:pPr>
        <w:spacing w:before="185" w:line="562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position w:val="18"/>
          <w:sz w:val="31"/>
          <w:szCs w:val="31"/>
        </w:rPr>
        <w:t>第十六条  专利专项资金实行专款专用，</w:t>
      </w:r>
      <w:r>
        <w:rPr>
          <w:rFonts w:ascii="仿宋" w:hAnsi="仿宋" w:eastAsia="仿宋" w:cs="仿宋"/>
          <w:spacing w:val="1"/>
          <w:position w:val="18"/>
          <w:sz w:val="31"/>
          <w:szCs w:val="31"/>
        </w:rPr>
        <w:t>当年资金若有结余，</w:t>
      </w:r>
    </w:p>
    <w:p>
      <w:pPr>
        <w:spacing w:before="1" w:line="218" w:lineRule="auto"/>
        <w:ind w:left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结转下年。</w:t>
      </w:r>
    </w:p>
    <w:p>
      <w:pPr>
        <w:spacing w:before="190" w:line="334" w:lineRule="auto"/>
        <w:ind w:left="9" w:right="242" w:firstLine="6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第十七条  专项资金的支付，按照财政国库管理制度的相关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规定执行。专项经费使用涉及政府采购的，应按照政府采购相关</w:t>
      </w:r>
    </w:p>
    <w:p>
      <w:pPr>
        <w:spacing w:line="221" w:lineRule="auto"/>
        <w:ind w:left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规定执行。</w:t>
      </w:r>
    </w:p>
    <w:p>
      <w:pPr>
        <w:spacing w:before="187" w:line="226" w:lineRule="auto"/>
        <w:ind w:left="258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第五章   监督和绩效评价</w:t>
      </w:r>
    </w:p>
    <w:p>
      <w:pPr>
        <w:spacing w:before="183" w:line="333" w:lineRule="auto"/>
        <w:ind w:right="242" w:firstLine="657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第十八条</w:t>
      </w:r>
      <w:r>
        <w:rPr>
          <w:rFonts w:ascii="仿宋" w:hAnsi="仿宋" w:eastAsia="仿宋" w:cs="仿宋"/>
          <w:spacing w:val="46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4"/>
          <w:sz w:val="31"/>
          <w:szCs w:val="31"/>
        </w:rPr>
        <w:t>区市场监管局和区财政局每年将不</w:t>
      </w:r>
      <w:r>
        <w:rPr>
          <w:rFonts w:ascii="仿宋" w:hAnsi="仿宋" w:eastAsia="仿宋" w:cs="仿宋"/>
          <w:spacing w:val="13"/>
          <w:sz w:val="31"/>
          <w:szCs w:val="31"/>
        </w:rPr>
        <w:t>定期直接或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共同委托具备条件的机构对专项资金的使用进行指导、监督和评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价。检查的重点是对项目经费在使用中的规范性、合规性和有效</w:t>
      </w:r>
    </w:p>
    <w:p>
      <w:pPr>
        <w:spacing w:before="1" w:line="220" w:lineRule="auto"/>
        <w:ind w:left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性进行检查。</w:t>
      </w:r>
    </w:p>
    <w:p>
      <w:pPr>
        <w:spacing w:before="191" w:line="560" w:lineRule="exact"/>
        <w:ind w:left="657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7"/>
          <w:position w:val="18"/>
          <w:sz w:val="31"/>
          <w:szCs w:val="31"/>
        </w:rPr>
        <w:t>第十九条  对有下列情况之一者不予受理</w:t>
      </w:r>
      <w:r>
        <w:rPr>
          <w:rFonts w:ascii="Times New Roman" w:hAnsi="Times New Roman" w:eastAsia="Times New Roman" w:cs="Times New Roman"/>
          <w:b/>
          <w:bCs/>
          <w:spacing w:val="7"/>
          <w:position w:val="18"/>
          <w:sz w:val="31"/>
          <w:szCs w:val="31"/>
        </w:rPr>
        <w:t>:</w:t>
      </w:r>
    </w:p>
    <w:p>
      <w:pPr>
        <w:spacing w:before="1" w:line="216" w:lineRule="auto"/>
        <w:ind w:left="641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4"/>
          <w:sz w:val="31"/>
          <w:szCs w:val="31"/>
        </w:rPr>
        <w:t>(</w:t>
      </w:r>
      <w:r>
        <w:rPr>
          <w:rFonts w:ascii="Times New Roman" w:hAnsi="Times New Roman" w:eastAsia="Times New Roman" w:cs="Times New Roman"/>
          <w:b/>
          <w:bCs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一</w:t>
      </w:r>
      <w:r>
        <w:rPr>
          <w:rFonts w:ascii="Times New Roman" w:hAnsi="Times New Roman" w:eastAsia="Times New Roman" w:cs="Times New Roman"/>
          <w:b/>
          <w:bCs/>
          <w:spacing w:val="4"/>
          <w:sz w:val="31"/>
          <w:szCs w:val="31"/>
        </w:rPr>
        <w:t>)</w:t>
      </w:r>
      <w:r>
        <w:rPr>
          <w:rFonts w:ascii="仿宋" w:hAnsi="仿宋" w:eastAsia="仿宋" w:cs="仿宋"/>
          <w:spacing w:val="4"/>
          <w:sz w:val="31"/>
          <w:szCs w:val="31"/>
        </w:rPr>
        <w:t>不符合申请条件的</w:t>
      </w:r>
      <w:r>
        <w:rPr>
          <w:rFonts w:ascii="Times New Roman" w:hAnsi="Times New Roman" w:eastAsia="Times New Roman" w:cs="Times New Roman"/>
          <w:b/>
          <w:bCs/>
          <w:spacing w:val="4"/>
          <w:sz w:val="31"/>
          <w:szCs w:val="31"/>
        </w:rPr>
        <w:t>;</w:t>
      </w:r>
    </w:p>
    <w:p>
      <w:pPr>
        <w:spacing w:before="195" w:line="217" w:lineRule="auto"/>
        <w:ind w:left="64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7"/>
          <w:sz w:val="31"/>
          <w:szCs w:val="31"/>
        </w:rPr>
        <w:t>(</w:t>
      </w:r>
      <w:r>
        <w:rPr>
          <w:rFonts w:ascii="仿宋" w:hAnsi="仿宋" w:eastAsia="仿宋" w:cs="仿宋"/>
          <w:spacing w:val="7"/>
          <w:sz w:val="31"/>
          <w:szCs w:val="31"/>
        </w:rPr>
        <w:t>二</w:t>
      </w:r>
      <w:r>
        <w:rPr>
          <w:rFonts w:ascii="Times New Roman" w:hAnsi="Times New Roman" w:eastAsia="Times New Roman" w:cs="Times New Roman"/>
          <w:b/>
          <w:bCs/>
          <w:spacing w:val="7"/>
          <w:sz w:val="31"/>
          <w:szCs w:val="31"/>
        </w:rPr>
        <w:t>)</w:t>
      </w:r>
      <w:r>
        <w:rPr>
          <w:rFonts w:ascii="仿宋" w:hAnsi="仿宋" w:eastAsia="仿宋" w:cs="仿宋"/>
          <w:spacing w:val="7"/>
          <w:sz w:val="31"/>
          <w:szCs w:val="31"/>
        </w:rPr>
        <w:t>不属于资助和奖励范围的。</w:t>
      </w:r>
    </w:p>
    <w:p>
      <w:pPr>
        <w:spacing w:before="196" w:line="227" w:lineRule="auto"/>
        <w:ind w:left="330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sz w:val="31"/>
          <w:szCs w:val="31"/>
        </w:rPr>
        <w:t>第六章</w:t>
      </w:r>
      <w:r>
        <w:rPr>
          <w:rFonts w:ascii="黑体" w:hAnsi="黑体" w:eastAsia="黑体" w:cs="黑体"/>
          <w:spacing w:val="15"/>
          <w:sz w:val="31"/>
          <w:szCs w:val="31"/>
        </w:rPr>
        <w:t xml:space="preserve">   </w:t>
      </w:r>
      <w:r>
        <w:rPr>
          <w:rFonts w:ascii="黑体" w:hAnsi="黑体" w:eastAsia="黑体" w:cs="黑体"/>
          <w:spacing w:val="-1"/>
          <w:sz w:val="31"/>
          <w:szCs w:val="31"/>
        </w:rPr>
        <w:t>附</w:t>
      </w:r>
      <w:r>
        <w:rPr>
          <w:rFonts w:ascii="黑体" w:hAnsi="黑体" w:eastAsia="黑体" w:cs="黑体"/>
          <w:spacing w:val="17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1"/>
          <w:sz w:val="31"/>
          <w:szCs w:val="31"/>
        </w:rPr>
        <w:t>则</w:t>
      </w:r>
    </w:p>
    <w:p>
      <w:pPr>
        <w:spacing w:before="179" w:line="560" w:lineRule="exact"/>
        <w:ind w:left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8"/>
          <w:sz w:val="31"/>
          <w:szCs w:val="31"/>
        </w:rPr>
        <w:t>第二十条  本办法自发布之日起施行。有关政策法律依据发</w:t>
      </w:r>
    </w:p>
    <w:p>
      <w:pPr>
        <w:spacing w:line="220" w:lineRule="auto"/>
        <w:ind w:left="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生变化或有效期满，根据实施情况依法评估修订。</w:t>
      </w:r>
    </w:p>
    <w:p>
      <w:pPr>
        <w:spacing w:before="191" w:line="222" w:lineRule="auto"/>
        <w:ind w:left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第二十一条 本办法由信州区市场监督管理局负责解释。</w:t>
      </w:r>
    </w:p>
    <w:sectPr>
      <w:footerReference r:id="rId9" w:type="default"/>
      <w:pgSz w:w="11906" w:h="16839"/>
      <w:pgMar w:top="1431" w:right="1231" w:bottom="1112" w:left="1598" w:header="0" w:footer="83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8"/>
        <w:sz w:val="28"/>
        <w:szCs w:val="28"/>
      </w:rPr>
      <w:t>—</w:t>
    </w:r>
    <w:r>
      <w:rPr>
        <w:rFonts w:ascii="宋体" w:hAnsi="宋体" w:eastAsia="宋体" w:cs="宋体"/>
        <w:spacing w:val="14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2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786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8"/>
        <w:sz w:val="28"/>
        <w:szCs w:val="28"/>
      </w:rPr>
      <w:t>—</w:t>
    </w:r>
    <w:r>
      <w:rPr>
        <w:rFonts w:ascii="宋体" w:hAnsi="宋体" w:eastAsia="宋体" w:cs="宋体"/>
        <w:spacing w:val="15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3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6"/>
        <w:sz w:val="28"/>
        <w:szCs w:val="28"/>
      </w:rPr>
      <w:t>—</w:t>
    </w:r>
    <w:r>
      <w:rPr>
        <w:rFonts w:ascii="宋体" w:hAnsi="宋体" w:eastAsia="宋体" w:cs="宋体"/>
        <w:spacing w:val="8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4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786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8"/>
        <w:sz w:val="28"/>
        <w:szCs w:val="28"/>
      </w:rPr>
      <w:t>—</w:t>
    </w:r>
    <w:r>
      <w:rPr>
        <w:rFonts w:ascii="宋体" w:hAnsi="宋体" w:eastAsia="宋体" w:cs="宋体"/>
        <w:spacing w:val="15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5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—</w:t>
    </w:r>
    <w:r>
      <w:rPr>
        <w:rFonts w:ascii="宋体" w:hAnsi="宋体" w:eastAsia="宋体" w:cs="宋体"/>
        <w:spacing w:val="12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6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M1ODczMjY2MTNlZmQyN2E0MjFmNDQ0ZjgyZTk0NWIifQ=="/>
  </w:docVars>
  <w:rsids>
    <w:rsidRoot w:val="00000000"/>
    <w:rsid w:val="08267E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2023-06-27T15:18:00Z</dcterms:created>
  <dc:creator>hp</dc:creator>
  <cp:lastModifiedBy>郑宇丽</cp:lastModifiedBy>
  <dcterms:modified xsi:type="dcterms:W3CDTF">2023-07-20T02:39:56Z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2023-07-20T10:38:43Z</vt:filetime>
  </property>
  <property fmtid="{D5CDD505-2E9C-101B-9397-08002B2CF9AE}" pid="4" name="KSOProductBuildVer">
    <vt:lpwstr>2052-12.1.0.15120</vt:lpwstr>
  </property>
  <property fmtid="{D5CDD505-2E9C-101B-9397-08002B2CF9AE}" pid="5" name="ICV">
    <vt:lpwstr>5D8B8967036940838A1A63A7BA0A49B5_12</vt:lpwstr>
  </property>
</Properties>
</file>